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framePr w:wrap="around" w:vAnchor="page" w:hAnchor="page" w:x="1323" w:y="604"/>
        <w:rPr>
          <w:rFonts w:ascii="Times New Roman"/>
        </w:rPr>
      </w:pPr>
      <w:r>
        <w:rPr>
          <w:rFonts w:hint="eastAsia" w:ascii="Times New Roman"/>
        </w:rPr>
        <w:t>‍</w:t>
      </w:r>
      <w:bookmarkStart w:id="0" w:name="WXFLH"/>
      <w:r>
        <w:rPr>
          <w:rFonts w:ascii="Times New Roman"/>
        </w:rPr>
        <w:fldChar w:fldCharType="begin">
          <w:ffData>
            <w:name w:val="WXFLH"/>
            <w:enabled/>
            <w:calcOnExit w:val="0"/>
            <w:textInput/>
          </w:ffData>
        </w:fldChar>
      </w:r>
      <w:r>
        <w:rPr>
          <w:rFonts w:ascii="Times New Roman"/>
        </w:rPr>
        <w:instrText xml:space="preserve"> FORMTEXT </w:instrText>
      </w:r>
      <w:r>
        <w:rPr>
          <w:rFonts w:ascii="Times New Roman"/>
        </w:rPr>
        <w:fldChar w:fldCharType="separate"/>
      </w:r>
      <w:r>
        <w:rPr>
          <w:rFonts w:hint="eastAsia" w:ascii="Times New Roman"/>
        </w:rPr>
        <w:t>A00 标准化、质量管理</w:t>
      </w:r>
      <w:r>
        <w:rPr>
          <w:rFonts w:ascii="Times New Roman"/>
        </w:rPr>
        <w:fldChar w:fldCharType="end"/>
      </w:r>
      <w:bookmarkEnd w:id="0"/>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noWrap w:val="0"/>
            <w:vAlign w:val="top"/>
          </w:tcPr>
          <w:p>
            <w:pPr>
              <w:pStyle w:val="140"/>
              <w:framePr w:wrap="around" w:vAnchor="page" w:hAnchor="page" w:x="1323" w:y="604"/>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198120</wp:posOffset>
                      </wp:positionV>
                      <wp:extent cx="866775" cy="198120"/>
                      <wp:effectExtent l="0" t="0" r="190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15.6pt;height:15.6pt;width:68.25pt;z-index:-251655168;mso-width-relative:page;mso-height-relative:page;" fillcolor="#FFFFFF" filled="t" stroked="f" coordsize="21600,21600" o:gfxdata="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GNfS9YA&#10;AAAJAQAADwAAAAAAAAABACAAAAAiAAAAZHJzL2Rvd25yZXYueG1sUEsBAhQAFAAAAAgAh07iQA95&#10;fuuvAQAAZwMAAA4AAAAAAAAAAQAgAAAAJQEAAGRycy9lMm9Eb2MueG1sUEsFBgAAAAAGAAYAWQEA&#10;AEYFAAAAAA==&#10;">
                      <v:fill on="t" focussize="0,0"/>
                      <v:stroke on="f"/>
                      <v:imagedata o:title=""/>
                      <o:lock v:ext="edit" aspectratio="f"/>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116"/>
        <w:framePr w:w="6341" w:wrap="around" w:x="4926" w:y="858"/>
        <w:jc w:val="both"/>
      </w:pPr>
    </w:p>
    <w:p>
      <w:pPr>
        <w:pStyle w:val="117"/>
        <w:rPr>
          <w:rFonts w:ascii="Times New Roman" w:hAnsi="Times New Roman"/>
        </w:rPr>
      </w:pPr>
      <w:r>
        <w:rPr>
          <w:rFonts w:hint="eastAsia"/>
          <w:lang w:eastAsia="zh-CN"/>
        </w:rPr>
        <w:t>团体</w:t>
      </w:r>
      <w:r>
        <w:rPr>
          <w:rFonts w:hint="eastAsia"/>
        </w:rPr>
        <w:t>标</w:t>
      </w:r>
      <w:r>
        <w:rPr>
          <w:rFonts w:hint="eastAsia" w:ascii="Times New Roman" w:hAnsi="Times New Roman"/>
        </w:rPr>
        <w:t>准</w:t>
      </w:r>
    </w:p>
    <w:p>
      <w:pPr>
        <w:pStyle w:val="75"/>
        <w:rPr>
          <w:rFonts w:hint="default" w:hAnsi="黑体" w:eastAsia="黑体"/>
          <w:lang w:val="en-US" w:eastAsia="zh-CN"/>
        </w:rPr>
      </w:pPr>
      <w:r>
        <w:rPr>
          <w:rFonts w:hint="eastAsia" w:ascii="Times New Roman"/>
          <w:lang w:val="en-US" w:eastAsia="zh-CN"/>
        </w:rPr>
        <w:t>T</w:t>
      </w:r>
      <w:r>
        <w:rPr>
          <w:rFonts w:ascii="Times New Roman"/>
        </w:rPr>
        <w:t>/</w:t>
      </w:r>
      <w:bookmarkStart w:id="2" w:name="StdNo0"/>
      <w:r>
        <w:rPr>
          <w:rFonts w:ascii="Times New Roman"/>
        </w:rPr>
        <w:fldChar w:fldCharType="begin">
          <w:ffData>
            <w:name w:val="StdNo0"/>
            <w:enabled/>
            <w:calcOnExit w:val="0"/>
            <w:textInput>
              <w:default w:val="   "/>
            </w:textInput>
          </w:ffData>
        </w:fldChar>
      </w:r>
      <w:r>
        <w:rPr>
          <w:rFonts w:ascii="Times New Roman"/>
        </w:rPr>
        <w:instrText xml:space="preserve"> FORMTEXT </w:instrText>
      </w:r>
      <w:r>
        <w:rPr>
          <w:rFonts w:ascii="Times New Roman"/>
        </w:rPr>
        <w:fldChar w:fldCharType="separate"/>
      </w:r>
      <w:r>
        <w:rPr>
          <w:rFonts w:hint="eastAsia" w:ascii="Times New Roman"/>
        </w:rPr>
        <w:t>标准代号</w:t>
      </w:r>
      <w:r>
        <w:rPr>
          <w:rFonts w:ascii="Times New Roman"/>
        </w:rPr>
        <w:fldChar w:fldCharType="end"/>
      </w:r>
      <w:bookmarkEnd w:id="2"/>
      <w:r>
        <w:rPr>
          <w:rFonts w:hAnsi="黑体"/>
        </w:rPr>
        <w:t xml:space="preserve"> </w:t>
      </w:r>
      <w:bookmarkStart w:id="3" w:name="StdNo1"/>
      <w:r>
        <w:rPr>
          <w:rFonts w:hAnsi="黑体"/>
        </w:rPr>
        <w:fldChar w:fldCharType="begin">
          <w:ffData>
            <w:name w:val="StdNo1"/>
            <w:enabled/>
            <w:calcOnExit w:val="0"/>
            <w:textInput>
              <w:default w:val="     "/>
            </w:textInput>
          </w:ffData>
        </w:fldChar>
      </w:r>
      <w:r>
        <w:rPr>
          <w:rFonts w:hAnsi="黑体"/>
        </w:rPr>
        <w:instrText xml:space="preserve"> FORMTEXT </w:instrText>
      </w:r>
      <w:r>
        <w:rPr>
          <w:rFonts w:hAnsi="黑体"/>
        </w:rPr>
        <w:fldChar w:fldCharType="separate"/>
      </w:r>
      <w:r>
        <w:rPr>
          <w:rFonts w:hAnsi="黑体"/>
        </w:rPr>
        <w:t>标准顺序号.标准部分号</w:t>
      </w:r>
      <w:r>
        <w:rPr>
          <w:rFonts w:hAnsi="黑体"/>
        </w:rPr>
        <w:fldChar w:fldCharType="end"/>
      </w:r>
      <w:bookmarkEnd w:id="3"/>
      <w:r>
        <w:rPr>
          <w:rFonts w:hAnsi="黑体"/>
        </w:rPr>
        <w:t>-</w:t>
      </w:r>
      <w:r>
        <w:rPr>
          <w:rFonts w:hint="eastAsia" w:hAnsi="黑体"/>
          <w:lang w:val="en-US" w:eastAsia="zh-CN"/>
        </w:rPr>
        <w:t>2022</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noWrap w:val="0"/>
            <w:vAlign w:val="top"/>
          </w:tcPr>
          <w:p>
            <w:pPr>
              <w:pStyle w:val="73"/>
            </w:pPr>
            <w:bookmarkStart w:id="4"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BI1cctqgEA&#10;AGcDAAAOAAAAAAAAAAEAIAAAACUBAABkcnMvZTJvRG9jLnhtbFBLBQYAAAAABgAGAFkBAABBBQAA&#10;AAA=&#10;">
                      <v:fill on="t" focussize="0,0"/>
                      <v:stroke on="f"/>
                      <v:imagedata o:title=""/>
                      <o:lock v:ext="edit" aspectratio="f"/>
                    </v:rect>
                  </w:pict>
                </mc:Fallback>
              </mc:AlternateContent>
            </w:r>
            <w:bookmarkEnd w:id="4"/>
          </w:p>
        </w:tc>
      </w:tr>
    </w:tbl>
    <w:p>
      <w:pPr>
        <w:pStyle w:val="75"/>
        <w:rPr>
          <w:rFonts w:hAnsi="黑体"/>
        </w:rPr>
      </w:pPr>
    </w:p>
    <w:p>
      <w:pPr>
        <w:pStyle w:val="75"/>
        <w:rPr>
          <w:rFonts w:hAnsi="黑体"/>
        </w:rPr>
      </w:pPr>
    </w:p>
    <w:p>
      <w:pPr>
        <w:pBdr>
          <w:top w:val="none" w:color="auto" w:sz="0" w:space="0"/>
          <w:left w:val="none" w:color="auto" w:sz="0" w:space="0"/>
          <w:bottom w:val="none" w:color="auto" w:sz="0" w:space="0"/>
          <w:right w:val="none" w:color="auto" w:sz="0" w:space="0"/>
        </w:pBdr>
        <w:spacing w:before="21" w:line="264" w:lineRule="auto"/>
        <w:ind w:left="91" w:right="20" w:hanging="72"/>
        <w:jc w:val="center"/>
        <w:rPr>
          <w:rFonts w:ascii="黑体" w:hAnsi="黑体" w:eastAsia="黑体" w:cs="黑体"/>
          <w:spacing w:val="9"/>
          <w:sz w:val="43"/>
          <w:szCs w:val="43"/>
        </w:rPr>
      </w:pPr>
    </w:p>
    <w:p>
      <w:pPr>
        <w:pBdr>
          <w:top w:val="none" w:color="auto" w:sz="0" w:space="0"/>
          <w:left w:val="none" w:color="auto" w:sz="0" w:space="0"/>
          <w:bottom w:val="none" w:color="auto" w:sz="0" w:space="0"/>
          <w:right w:val="none" w:color="auto" w:sz="0" w:space="0"/>
        </w:pBdr>
        <w:spacing w:before="21" w:line="264" w:lineRule="auto"/>
        <w:ind w:left="91" w:right="20" w:hanging="72"/>
        <w:jc w:val="center"/>
        <w:rPr>
          <w:rFonts w:ascii="黑体" w:hAnsi="黑体" w:eastAsia="黑体" w:cs="黑体"/>
          <w:sz w:val="43"/>
          <w:szCs w:val="43"/>
        </w:rPr>
      </w:pPr>
      <w:r>
        <w:rPr>
          <w:rFonts w:ascii="黑体" w:hAnsi="黑体" w:eastAsia="黑体" w:cs="黑体"/>
          <w:spacing w:val="9"/>
          <w:sz w:val="43"/>
          <w:szCs w:val="43"/>
        </w:rPr>
        <w:t>身</w:t>
      </w:r>
      <w:r>
        <w:rPr>
          <w:rFonts w:ascii="黑体" w:hAnsi="黑体" w:eastAsia="黑体" w:cs="黑体"/>
          <w:spacing w:val="7"/>
          <w:sz w:val="43"/>
          <w:szCs w:val="43"/>
        </w:rPr>
        <w:t>高测量仪校准规范</w:t>
      </w:r>
    </w:p>
    <w:p>
      <w:pPr>
        <w:pBdr>
          <w:top w:val="none" w:color="auto" w:sz="0" w:space="0"/>
          <w:left w:val="none" w:color="auto" w:sz="0" w:space="0"/>
          <w:bottom w:val="none" w:color="auto" w:sz="0" w:space="0"/>
          <w:right w:val="none" w:color="auto" w:sz="0" w:space="0"/>
        </w:pBdr>
        <w:spacing w:before="21" w:line="264" w:lineRule="auto"/>
        <w:ind w:left="91" w:right="20" w:hanging="72"/>
        <w:jc w:val="center"/>
        <w:rPr>
          <w:rFonts w:ascii="黑体" w:hAnsi="黑体" w:eastAsia="黑体" w:cs="黑体"/>
          <w:sz w:val="28"/>
          <w:szCs w:val="28"/>
        </w:rPr>
      </w:pPr>
      <w:r>
        <w:rPr>
          <w:rFonts w:ascii="黑体" w:hAnsi="黑体" w:eastAsia="黑体" w:cs="黑体"/>
          <w:spacing w:val="-5"/>
          <w:sz w:val="28"/>
          <w:szCs w:val="28"/>
        </w:rPr>
        <w:t>Calibration Specification fo</w:t>
      </w:r>
      <w:r>
        <w:rPr>
          <w:rFonts w:ascii="黑体" w:hAnsi="黑体" w:eastAsia="黑体" w:cs="黑体"/>
          <w:sz w:val="28"/>
          <w:szCs w:val="28"/>
        </w:rPr>
        <w:t>r</w:t>
      </w:r>
    </w:p>
    <w:p>
      <w:pPr>
        <w:pBdr>
          <w:top w:val="none" w:color="auto" w:sz="0" w:space="0"/>
          <w:left w:val="none" w:color="auto" w:sz="0" w:space="0"/>
          <w:bottom w:val="none" w:color="auto" w:sz="0" w:space="0"/>
          <w:right w:val="none" w:color="auto" w:sz="0" w:space="0"/>
        </w:pBdr>
        <w:spacing w:line="246" w:lineRule="auto"/>
        <w:jc w:val="center"/>
        <w:rPr>
          <w:rFonts w:ascii="黑体" w:hAnsi="黑体" w:eastAsia="黑体" w:cs="黑体"/>
          <w:sz w:val="28"/>
          <w:szCs w:val="28"/>
        </w:rPr>
      </w:pPr>
      <w:r>
        <w:rPr>
          <w:rFonts w:ascii="黑体" w:hAnsi="黑体" w:eastAsia="黑体" w:cs="黑体"/>
          <w:spacing w:val="-1"/>
          <w:sz w:val="28"/>
          <w:szCs w:val="28"/>
        </w:rPr>
        <w:t>Height Meas</w:t>
      </w:r>
      <w:r>
        <w:rPr>
          <w:rFonts w:ascii="黑体" w:hAnsi="黑体" w:eastAsia="黑体" w:cs="黑体"/>
          <w:sz w:val="28"/>
          <w:szCs w:val="28"/>
        </w:rPr>
        <w:t>urement</w:t>
      </w:r>
    </w:p>
    <w:p>
      <w:pPr>
        <w:pBdr>
          <w:top w:val="none" w:color="auto" w:sz="0" w:space="0"/>
          <w:left w:val="none" w:color="auto" w:sz="0" w:space="0"/>
          <w:bottom w:val="none" w:color="auto" w:sz="0" w:space="0"/>
          <w:right w:val="none" w:color="auto" w:sz="0" w:space="0"/>
        </w:pBdr>
        <w:spacing w:line="246" w:lineRule="auto"/>
        <w:jc w:val="center"/>
        <w:rPr>
          <w:rFonts w:ascii="黑体" w:hAnsi="黑体" w:eastAsia="黑体" w:cs="黑体"/>
          <w:sz w:val="28"/>
          <w:szCs w:val="28"/>
        </w:rPr>
      </w:pPr>
    </w:p>
    <w:p>
      <w:pPr>
        <w:pBdr>
          <w:top w:val="none" w:color="auto" w:sz="0" w:space="0"/>
          <w:left w:val="none" w:color="auto" w:sz="0" w:space="0"/>
          <w:bottom w:val="none" w:color="auto" w:sz="0" w:space="0"/>
          <w:right w:val="none" w:color="auto" w:sz="0" w:space="0"/>
        </w:pBdr>
        <w:spacing w:line="246" w:lineRule="auto"/>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（征求意见稿）</w:t>
      </w:r>
    </w:p>
    <w:p>
      <w:pPr>
        <w:pStyle w:val="119"/>
        <w:framePr w:h="605" w:hRule="exact" w:wrap="around" w:vAnchor="page" w:hAnchor="page" w:x="1455" w:y="13878"/>
      </w:pPr>
      <w:r>
        <w:rPr>
          <w:rFonts w:hint="eastAsia"/>
          <w:lang w:val="en-US" w:eastAsia="zh-CN"/>
        </w:rPr>
        <w:t>2022</w:t>
      </w:r>
      <w:r>
        <w:t xml:space="preserve"> </w:t>
      </w:r>
      <w:r>
        <w:rPr>
          <w:rFonts w:ascii="黑体"/>
        </w:rPr>
        <w:t>-</w:t>
      </w:r>
      <w:r>
        <w:t xml:space="preserve"> </w:t>
      </w:r>
      <w:r>
        <w:rPr>
          <w:rFonts w:hint="eastAsia" w:ascii="黑体"/>
          <w:lang w:val="en-US" w:eastAsia="zh-CN"/>
        </w:rPr>
        <w:t>12</w:t>
      </w:r>
      <w:r>
        <w:t xml:space="preserve"> </w:t>
      </w:r>
      <w:r>
        <w:rPr>
          <w:rFonts w:ascii="黑体"/>
        </w:rPr>
        <w:t>-</w:t>
      </w:r>
      <w:r>
        <w:t xml:space="preserve"> </w:t>
      </w:r>
      <w:r>
        <w:rPr>
          <w:rFonts w:hint="eastAsia"/>
          <w:lang w:val="en-US" w:eastAsia="zh-CN"/>
        </w:rPr>
        <w:t xml:space="preserve">  </w:t>
      </w:r>
      <w:r>
        <w:rPr>
          <w:rFonts w:hint="eastAsia"/>
        </w:rPr>
        <w:t>发布</w:t>
      </w:r>
    </w:p>
    <w:p>
      <w:pPr>
        <w:pStyle w:val="121"/>
        <w:framePr w:wrap="around" w:y="13963"/>
      </w:pPr>
      <w:r>
        <w:rPr>
          <w:rFonts w:hint="eastAsia" w:ascii="黑体"/>
          <w:lang w:val="en-US" w:eastAsia="zh-CN"/>
        </w:rPr>
        <w:t>2023</w:t>
      </w:r>
      <w:r>
        <w:t xml:space="preserve"> </w:t>
      </w:r>
      <w:r>
        <w:rPr>
          <w:rFonts w:ascii="黑体"/>
        </w:rPr>
        <w:t>-</w:t>
      </w:r>
      <w:r>
        <w:t xml:space="preserve"> </w:t>
      </w:r>
      <w:r>
        <w:rPr>
          <w:rFonts w:hint="eastAsia" w:ascii="黑体"/>
          <w:lang w:val="en-US" w:eastAsia="zh-CN"/>
        </w:rPr>
        <w:t>01</w:t>
      </w:r>
      <w:r>
        <w:t xml:space="preserve"> </w:t>
      </w:r>
      <w:r>
        <w:rPr>
          <w:rFonts w:ascii="黑体"/>
        </w:rPr>
        <w:t>-</w:t>
      </w:r>
      <w:r>
        <w:t xml:space="preserve"> </w:t>
      </w:r>
      <w:r>
        <w:rPr>
          <w:rFonts w:hint="eastAsia"/>
          <w:lang w:val="en-US" w:eastAsia="zh-CN"/>
        </w:rPr>
        <w:t xml:space="preserve">  </w:t>
      </w:r>
      <w:r>
        <w:rPr>
          <w:rFonts w:hint="eastAsia"/>
        </w:rPr>
        <w:t>实施</w:t>
      </w:r>
    </w:p>
    <w:p>
      <w:pPr>
        <w:pStyle w:val="118"/>
        <w:framePr w:wrap="around" w:x="2100" w:y="14981"/>
      </w:pPr>
      <w:r>
        <w:rPr>
          <w:rStyle w:val="70"/>
          <w:rFonts w:hint="eastAsia"/>
          <w:lang w:val="en-US" w:eastAsia="zh-CN"/>
        </w:rPr>
        <w:t>河北省计量</w:t>
      </w:r>
      <w:r>
        <w:rPr>
          <w:rStyle w:val="70"/>
          <w:rFonts w:hint="eastAsia" w:hAnsi="Times New Roman"/>
          <w:lang w:eastAsia="zh-CN"/>
        </w:rPr>
        <w:t>协会</w:t>
      </w:r>
      <w:r>
        <w:rPr>
          <w:rStyle w:val="70"/>
          <w:rFonts w:hint="eastAsia"/>
        </w:rPr>
        <w:t>发布</w:t>
      </w:r>
    </w:p>
    <w:p>
      <w:pPr>
        <w:pStyle w:val="30"/>
        <w:sectPr>
          <w:footerReference r:id="rId4" w:type="default"/>
          <w:headerReference r:id="rId3" w:type="even"/>
          <w:footerReference r:id="rId5" w:type="even"/>
          <w:pgSz w:w="11906" w:h="16838"/>
          <w:pgMar w:top="567" w:right="850" w:bottom="1134" w:left="1418" w:header="0" w:footer="0" w:gutter="0"/>
          <w:pgNumType w:start="1"/>
          <w:cols w:space="425" w:num="1"/>
          <w:titlePg/>
          <w:docGrid w:type="lines" w:linePitch="312" w:charSpace="0"/>
        </w:sectPr>
      </w:pPr>
      <w:bookmarkStart w:id="16" w:name="_GoBack"/>
      <w:bookmarkEnd w:id="16"/>
      <w:r>
        <mc:AlternateContent>
          <mc:Choice Requires="wps">
            <w:drawing>
              <wp:anchor distT="0" distB="0" distL="114300" distR="114300" simplePos="0" relativeHeight="251659264" behindDoc="0" locked="0" layoutInCell="1" allowOverlap="1">
                <wp:simplePos x="0" y="0"/>
                <wp:positionH relativeFrom="page">
                  <wp:posOffset>876935</wp:posOffset>
                </wp:positionH>
                <wp:positionV relativeFrom="page">
                  <wp:posOffset>9244330</wp:posOffset>
                </wp:positionV>
                <wp:extent cx="6120130" cy="0"/>
                <wp:effectExtent l="0" t="0" r="0" b="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9.05pt;margin-top:727.9pt;height:0pt;width:481.9pt;mso-position-horizontal-relative:page;mso-position-vertical-relative:page;z-index:251659264;mso-width-relative:page;mso-height-relative:page;" filled="f" stroked="t" coordsize="21600,21600" o:gfxdata="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76kG11wAA&#10;AA4BAAAPAAAAAAAAAAEAIAAAACIAAABkcnMvZG93bnJldi54bWxQSwECFAAUAAAACACHTuJA7FCS&#10;FeYBAADbAwAADgAAAAAAAAABACAAAAAmAQAAZHJzL2Uyb0RvYy54bWxQSwUGAAAAAAYABgBZAQAA&#10;fgUAAAAA&#10;">
                <v:fill on="f" focussize="0,0"/>
                <v:stroke color="#000000" joinstyle="round"/>
                <v:imagedata o:title=""/>
                <o:lock v:ext="edit" aspectratio="f"/>
              </v:line>
            </w:pict>
          </mc:Fallback>
        </mc:AlternateContent>
      </w:r>
    </w:p>
    <w:p>
      <w:pPr>
        <w:pStyle w:val="122"/>
        <w:rPr>
          <w:rFonts w:hint="eastAsia"/>
        </w:rPr>
      </w:pPr>
      <w:r>
        <w:rPr>
          <w:rFonts w:hint="eastAsia"/>
        </w:rPr>
        <w:t>前</w:t>
      </w:r>
      <w:bookmarkStart w:id="5" w:name="BKQY"/>
      <w:r>
        <w:rPr>
          <w:rFonts w:hint="eastAsia" w:ascii="MS Mincho" w:hAnsi="MS Mincho" w:eastAsia="MS Mincho" w:cs="MS Mincho"/>
        </w:rPr>
        <w:t>  </w:t>
      </w:r>
      <w:r>
        <w:rPr>
          <w:rFonts w:hint="eastAsia"/>
        </w:rPr>
        <w:t>言</w:t>
      </w:r>
      <w:bookmarkEnd w:id="5"/>
    </w:p>
    <w:p>
      <w:pPr>
        <w:pStyle w:val="30"/>
        <w:rPr>
          <w:rFonts w:hint="eastAsia" w:hAnsi="Times New Roman" w:eastAsia="宋体"/>
        </w:rPr>
      </w:pPr>
      <w:r>
        <w:rPr>
          <w:rFonts w:hint="eastAsia" w:hAnsi="Times New Roman" w:eastAsia="宋体"/>
          <w:lang w:eastAsia="zh-CN"/>
        </w:rPr>
        <w:t>本文件根据</w:t>
      </w:r>
      <w:r>
        <w:rPr>
          <w:rFonts w:hint="eastAsia" w:hAnsi="Times New Roman" w:eastAsia="宋体"/>
          <w:lang w:val="en-US" w:eastAsia="zh-CN"/>
        </w:rPr>
        <w:t>GB/T1.1/2020《标准化工作导则第一部分：标准化文件的结构和起草规则》规定起草。</w:t>
      </w:r>
    </w:p>
    <w:p>
      <w:pPr>
        <w:pStyle w:val="30"/>
        <w:rPr>
          <w:rFonts w:hint="eastAsia"/>
        </w:rPr>
      </w:pPr>
      <w:r>
        <w:rPr>
          <w:rFonts w:hint="eastAsia"/>
        </w:rPr>
        <w:t>本</w:t>
      </w:r>
      <w:r>
        <w:rPr>
          <w:rFonts w:hint="eastAsia"/>
          <w:lang w:eastAsia="zh-CN"/>
        </w:rPr>
        <w:t>文件</w:t>
      </w:r>
      <w:r>
        <w:rPr>
          <w:rFonts w:hint="eastAsia"/>
        </w:rPr>
        <w:t>由</w:t>
      </w:r>
      <w:r>
        <w:rPr>
          <w:rFonts w:hint="eastAsia"/>
          <w:lang w:eastAsia="zh-CN"/>
        </w:rPr>
        <w:t>华康计量检测有限公司</w:t>
      </w:r>
      <w:r>
        <w:rPr>
          <w:rFonts w:hint="eastAsia"/>
        </w:rPr>
        <w:t>提出。</w:t>
      </w:r>
    </w:p>
    <w:p>
      <w:pPr>
        <w:pStyle w:val="30"/>
        <w:rPr>
          <w:rFonts w:hint="default"/>
          <w:lang w:val="en-US" w:eastAsia="zh-CN"/>
        </w:rPr>
      </w:pPr>
      <w:r>
        <w:rPr>
          <w:rFonts w:hint="eastAsia"/>
        </w:rPr>
        <w:t>本</w:t>
      </w:r>
      <w:r>
        <w:rPr>
          <w:rFonts w:hint="eastAsia"/>
          <w:lang w:eastAsia="zh-CN"/>
        </w:rPr>
        <w:t>文件</w:t>
      </w:r>
      <w:r>
        <w:rPr>
          <w:rFonts w:hint="eastAsia"/>
        </w:rPr>
        <w:t>起草单位：</w:t>
      </w:r>
      <w:r>
        <w:rPr>
          <w:rFonts w:hint="eastAsia"/>
          <w:lang w:eastAsia="zh-CN"/>
        </w:rPr>
        <w:t>华康计量检测有限公司、</w:t>
      </w:r>
      <w:r>
        <w:rPr>
          <w:rFonts w:hint="default"/>
          <w:lang w:val="en-US" w:eastAsia="zh-CN"/>
        </w:rPr>
        <w:t>邢台市计量测试所</w:t>
      </w:r>
      <w:r>
        <w:rPr>
          <w:rFonts w:hint="eastAsia"/>
          <w:lang w:val="en-US" w:eastAsia="zh-CN"/>
        </w:rPr>
        <w:t>、</w:t>
      </w:r>
      <w:r>
        <w:rPr>
          <w:rFonts w:hint="default"/>
          <w:lang w:val="en-US" w:eastAsia="zh-CN"/>
        </w:rPr>
        <w:t>河北省中医院</w:t>
      </w:r>
      <w:r>
        <w:rPr>
          <w:rFonts w:hint="eastAsia"/>
          <w:lang w:val="en-US" w:eastAsia="zh-CN"/>
        </w:rPr>
        <w:t>、</w:t>
      </w:r>
      <w:r>
        <w:rPr>
          <w:rFonts w:hint="default"/>
          <w:lang w:val="en-US" w:eastAsia="zh-CN"/>
        </w:rPr>
        <w:t>河北省胸科医院</w:t>
      </w:r>
      <w:r>
        <w:rPr>
          <w:rFonts w:hint="eastAsia"/>
          <w:lang w:val="en-US" w:eastAsia="zh-CN"/>
        </w:rPr>
        <w:t>、  邯郸市计量测试所、</w:t>
      </w:r>
      <w:r>
        <w:rPr>
          <w:rFonts w:hint="default"/>
          <w:lang w:val="en-US" w:eastAsia="zh-CN"/>
        </w:rPr>
        <w:t>保定市计量测试所</w:t>
      </w:r>
      <w:r>
        <w:rPr>
          <w:rFonts w:hint="eastAsia"/>
          <w:lang w:val="en-US" w:eastAsia="zh-CN"/>
        </w:rPr>
        <w:t>、河北计量科技发展公司、河北省陕西商会。</w:t>
      </w:r>
    </w:p>
    <w:p>
      <w:pPr>
        <w:pStyle w:val="30"/>
        <w:rPr>
          <w:rFonts w:hint="default" w:eastAsia="宋体"/>
          <w:lang w:val="en-US" w:eastAsia="zh-CN"/>
        </w:rPr>
        <w:sectPr>
          <w:headerReference r:id="rId6" w:type="default"/>
          <w:footerReference r:id="rId7" w:type="default"/>
          <w:pgSz w:w="11906" w:h="16838"/>
          <w:pgMar w:top="567" w:right="1134" w:bottom="1134" w:left="1418" w:header="1418" w:footer="1134" w:gutter="0"/>
          <w:pgNumType w:start="1"/>
          <w:cols w:space="425" w:num="1"/>
          <w:formProt w:val="0"/>
          <w:docGrid w:type="lines" w:linePitch="312" w:charSpace="0"/>
        </w:sectPr>
      </w:pPr>
      <w:r>
        <w:rPr>
          <w:rFonts w:hint="eastAsia"/>
        </w:rPr>
        <w:t>本标准主要起草人：</w:t>
      </w:r>
      <w:r>
        <w:rPr>
          <w:rFonts w:hint="eastAsia"/>
          <w:lang w:val="en-US" w:eastAsia="zh-CN"/>
        </w:rPr>
        <w:t>王少华、王冰勤、白静伟、安子凡、</w:t>
      </w:r>
      <w:r>
        <w:rPr>
          <w:rFonts w:hint="eastAsia"/>
          <w:lang w:eastAsia="zh-CN"/>
        </w:rPr>
        <w:t>张春旭、</w:t>
      </w:r>
      <w:r>
        <w:rPr>
          <w:rFonts w:hint="eastAsia"/>
          <w:lang w:val="en-US" w:eastAsia="zh-CN"/>
        </w:rPr>
        <w:t>刘松凯、</w:t>
      </w:r>
      <w:r>
        <w:rPr>
          <w:rFonts w:hint="eastAsia"/>
          <w:lang w:eastAsia="zh-CN"/>
        </w:rPr>
        <w:t>王浩、孟祥宁、徐蓝鹏、王冀培、</w:t>
      </w:r>
      <w:r>
        <w:rPr>
          <w:rFonts w:hint="eastAsia"/>
        </w:rPr>
        <w:t>张竹亭</w:t>
      </w:r>
      <w:r>
        <w:rPr>
          <w:rFonts w:hint="eastAsia"/>
          <w:lang w:eastAsia="zh-CN"/>
        </w:rPr>
        <w:t>、</w:t>
      </w:r>
      <w:r>
        <w:rPr>
          <w:rFonts w:hint="eastAsia"/>
          <w:lang w:val="en-US" w:eastAsia="zh-CN"/>
        </w:rPr>
        <w:t>甘红伟、杨亚林。</w:t>
      </w:r>
    </w:p>
    <w:p>
      <w:pPr>
        <w:tabs>
          <w:tab w:val="left" w:pos="1204"/>
        </w:tabs>
        <w:spacing w:before="37"/>
        <w:ind w:left="102" w:right="0" w:firstLine="0"/>
        <w:jc w:val="center"/>
        <w:rPr>
          <w:rFonts w:hint="eastAsia" w:ascii="黑体" w:eastAsia="黑体"/>
          <w:b w:val="0"/>
          <w:bCs w:val="0"/>
          <w:sz w:val="30"/>
          <w:szCs w:val="30"/>
        </w:rPr>
      </w:pPr>
      <w:r>
        <w:rPr>
          <w:rFonts w:hint="eastAsia" w:ascii="黑体" w:eastAsia="黑体"/>
          <w:b w:val="0"/>
          <w:bCs w:val="0"/>
          <w:sz w:val="30"/>
          <w:szCs w:val="30"/>
        </w:rPr>
        <w:t>目</w:t>
      </w:r>
      <w:r>
        <w:rPr>
          <w:rFonts w:hint="eastAsia" w:ascii="黑体" w:eastAsia="黑体"/>
          <w:b w:val="0"/>
          <w:bCs w:val="0"/>
          <w:sz w:val="30"/>
          <w:szCs w:val="30"/>
        </w:rPr>
        <w:tab/>
      </w:r>
      <w:r>
        <w:rPr>
          <w:rFonts w:hint="eastAsia" w:ascii="黑体" w:eastAsia="黑体"/>
          <w:b w:val="0"/>
          <w:bCs w:val="0"/>
          <w:sz w:val="30"/>
          <w:szCs w:val="30"/>
        </w:rPr>
        <w:t>录</w:t>
      </w:r>
    </w:p>
    <w:p>
      <w:pPr>
        <w:pStyle w:val="17"/>
        <w:keepNext w:val="0"/>
        <w:keepLines w:val="0"/>
        <w:pageBreakBefore w:val="0"/>
        <w:widowControl w:val="0"/>
        <w:tabs>
          <w:tab w:val="left" w:leader="dot" w:pos="8805"/>
        </w:tabs>
        <w:kinsoku/>
        <w:wordWrap/>
        <w:overflowPunct/>
        <w:topLinePunct w:val="0"/>
        <w:autoSpaceDE/>
        <w:autoSpaceDN/>
        <w:bidi w:val="0"/>
        <w:adjustRightInd/>
        <w:snapToGrid/>
        <w:spacing w:before="5" w:line="480" w:lineRule="auto"/>
        <w:ind w:left="220"/>
        <w:textAlignment w:val="auto"/>
      </w:pPr>
      <w:r>
        <w:fldChar w:fldCharType="begin"/>
      </w:r>
      <w:r>
        <w:instrText xml:space="preserve"> HYPERLINK \l "_bookmark1" </w:instrText>
      </w:r>
      <w:r>
        <w:fldChar w:fldCharType="separate"/>
      </w:r>
      <w:r>
        <w:t>1</w:t>
      </w:r>
      <w:r>
        <w:rPr>
          <w:rFonts w:hint="eastAsia"/>
          <w:lang w:val="en-US" w:eastAsia="zh-CN"/>
        </w:rPr>
        <w:t>.</w:t>
      </w:r>
      <w:r>
        <w:t>范围</w:t>
      </w:r>
      <w:r>
        <w:tab/>
      </w:r>
      <w:r>
        <w:t>（1）</w:t>
      </w:r>
      <w:r>
        <w:fldChar w:fldCharType="end"/>
      </w:r>
    </w:p>
    <w:p>
      <w:pPr>
        <w:pStyle w:val="17"/>
        <w:keepNext w:val="0"/>
        <w:keepLines w:val="0"/>
        <w:pageBreakBefore w:val="0"/>
        <w:widowControl w:val="0"/>
        <w:tabs>
          <w:tab w:val="left" w:leader="dot" w:pos="8805"/>
        </w:tabs>
        <w:kinsoku/>
        <w:wordWrap/>
        <w:overflowPunct/>
        <w:topLinePunct w:val="0"/>
        <w:autoSpaceDE/>
        <w:autoSpaceDN/>
        <w:bidi w:val="0"/>
        <w:adjustRightInd/>
        <w:snapToGrid/>
        <w:spacing w:before="4" w:line="480" w:lineRule="auto"/>
        <w:ind w:left="220"/>
        <w:textAlignment w:val="auto"/>
        <w:rPr>
          <w:rFonts w:hint="default" w:eastAsia="宋体"/>
          <w:lang w:val="en-US" w:eastAsia="zh-CN"/>
        </w:rPr>
      </w:pPr>
      <w:r>
        <w:fldChar w:fldCharType="begin"/>
      </w:r>
      <w:r>
        <w:instrText xml:space="preserve"> HYPERLINK \l "_bookmark6" </w:instrText>
      </w:r>
      <w:r>
        <w:fldChar w:fldCharType="separate"/>
      </w:r>
      <w:r>
        <w:rPr>
          <w:rFonts w:hint="eastAsia"/>
          <w:lang w:val="en-US" w:eastAsia="zh-CN"/>
        </w:rPr>
        <w:t>2.规范性引用文件</w:t>
      </w:r>
      <w:r>
        <w:rPr>
          <w:rFonts w:hint="eastAsia"/>
          <w:lang w:val="en-US" w:eastAsia="zh-CN"/>
        </w:rPr>
        <w:tab/>
      </w:r>
      <w:r>
        <w:rPr>
          <w:rFonts w:hint="eastAsia"/>
          <w:lang w:val="en-US" w:eastAsia="zh-CN"/>
        </w:rPr>
        <w:t>（1）</w:t>
      </w:r>
    </w:p>
    <w:p>
      <w:pPr>
        <w:pStyle w:val="17"/>
        <w:keepNext w:val="0"/>
        <w:keepLines w:val="0"/>
        <w:pageBreakBefore w:val="0"/>
        <w:widowControl w:val="0"/>
        <w:tabs>
          <w:tab w:val="left" w:leader="dot" w:pos="8805"/>
        </w:tabs>
        <w:kinsoku/>
        <w:wordWrap/>
        <w:overflowPunct/>
        <w:topLinePunct w:val="0"/>
        <w:autoSpaceDE/>
        <w:autoSpaceDN/>
        <w:bidi w:val="0"/>
        <w:adjustRightInd/>
        <w:snapToGrid/>
        <w:spacing w:before="4" w:line="480" w:lineRule="auto"/>
        <w:ind w:left="220"/>
        <w:textAlignment w:val="auto"/>
      </w:pPr>
      <w:r>
        <w:rPr>
          <w:rFonts w:hint="eastAsia"/>
          <w:lang w:val="en-US" w:eastAsia="zh-CN"/>
        </w:rPr>
        <w:t>3.</w:t>
      </w:r>
      <w:r>
        <w:t>概述</w:t>
      </w:r>
      <w:r>
        <w:tab/>
      </w:r>
      <w:r>
        <w:t>（1）</w:t>
      </w:r>
      <w:r>
        <w:fldChar w:fldCharType="end"/>
      </w:r>
    </w:p>
    <w:p>
      <w:pPr>
        <w:pStyle w:val="154"/>
        <w:keepNext w:val="0"/>
        <w:keepLines w:val="0"/>
        <w:pageBreakBefore w:val="0"/>
        <w:widowControl w:val="0"/>
        <w:numPr>
          <w:ilvl w:val="0"/>
          <w:numId w:val="0"/>
        </w:numPr>
        <w:tabs>
          <w:tab w:val="left" w:pos="461"/>
          <w:tab w:val="left" w:leader="dot" w:pos="8805"/>
        </w:tabs>
        <w:kinsoku/>
        <w:wordWrap/>
        <w:overflowPunct/>
        <w:topLinePunct w:val="0"/>
        <w:autoSpaceDE/>
        <w:autoSpaceDN/>
        <w:bidi w:val="0"/>
        <w:adjustRightInd/>
        <w:snapToGrid/>
        <w:spacing w:before="5" w:after="0" w:line="480" w:lineRule="auto"/>
        <w:ind w:left="219" w:leftChars="0" w:right="0" w:rightChars="0"/>
        <w:jc w:val="left"/>
        <w:textAlignment w:val="auto"/>
        <w:rPr>
          <w:sz w:val="24"/>
        </w:rPr>
      </w:pPr>
      <w:r>
        <w:rPr>
          <w:rFonts w:hint="eastAsia"/>
          <w:lang w:val="en-US" w:eastAsia="zh-CN"/>
        </w:rPr>
        <w:t xml:space="preserve">4. </w:t>
      </w:r>
      <w:r>
        <w:fldChar w:fldCharType="begin"/>
      </w:r>
      <w:r>
        <w:instrText xml:space="preserve"> HYPERLINK \l "_bookmark7" </w:instrText>
      </w:r>
      <w:r>
        <w:fldChar w:fldCharType="separate"/>
      </w:r>
      <w:r>
        <w:rPr>
          <w:sz w:val="24"/>
        </w:rPr>
        <w:t>计量特性</w:t>
      </w:r>
      <w:r>
        <w:rPr>
          <w:sz w:val="24"/>
        </w:rPr>
        <w:tab/>
      </w:r>
      <w:r>
        <w:rPr>
          <w:sz w:val="24"/>
        </w:rPr>
        <w:t>（2）</w:t>
      </w:r>
      <w:r>
        <w:rPr>
          <w:sz w:val="24"/>
        </w:rPr>
        <w:fldChar w:fldCharType="end"/>
      </w:r>
    </w:p>
    <w:p>
      <w:pPr>
        <w:pStyle w:val="154"/>
        <w:keepNext w:val="0"/>
        <w:keepLines w:val="0"/>
        <w:pageBreakBefore w:val="0"/>
        <w:widowControl w:val="0"/>
        <w:numPr>
          <w:ilvl w:val="0"/>
          <w:numId w:val="0"/>
        </w:numPr>
        <w:tabs>
          <w:tab w:val="left" w:pos="820"/>
          <w:tab w:val="left" w:pos="821"/>
          <w:tab w:val="left" w:leader="dot" w:pos="8805"/>
        </w:tabs>
        <w:kinsoku/>
        <w:wordWrap/>
        <w:overflowPunct/>
        <w:topLinePunct w:val="0"/>
        <w:autoSpaceDE/>
        <w:autoSpaceDN/>
        <w:bidi w:val="0"/>
        <w:adjustRightInd/>
        <w:snapToGrid/>
        <w:spacing w:before="4" w:after="0" w:line="480" w:lineRule="auto"/>
        <w:ind w:left="219" w:leftChars="0" w:right="0" w:rightChars="0"/>
        <w:jc w:val="left"/>
        <w:textAlignment w:val="auto"/>
        <w:rPr>
          <w:sz w:val="24"/>
        </w:rPr>
      </w:pPr>
      <w:r>
        <w:rPr>
          <w:rFonts w:hint="eastAsia" w:cs="宋体"/>
          <w:kern w:val="2"/>
          <w:sz w:val="24"/>
          <w:szCs w:val="24"/>
          <w:lang w:val="en-US" w:eastAsia="zh-CN" w:bidi="en-US"/>
        </w:rPr>
        <w:t>4</w:t>
      </w:r>
      <w:r>
        <w:rPr>
          <w:rFonts w:hint="eastAsia" w:ascii="宋体" w:hAnsi="宋体" w:eastAsia="宋体" w:cs="宋体"/>
          <w:kern w:val="2"/>
          <w:sz w:val="24"/>
          <w:szCs w:val="24"/>
          <w:lang w:val="en-US" w:eastAsia="zh-CN" w:bidi="en-US"/>
        </w:rPr>
        <w:t>.1</w:t>
      </w:r>
      <w:r>
        <w:rPr>
          <w:rFonts w:hint="eastAsia" w:cs="宋体"/>
          <w:kern w:val="2"/>
          <w:sz w:val="24"/>
          <w:szCs w:val="24"/>
          <w:lang w:val="en-US" w:eastAsia="zh-CN" w:bidi="en-US"/>
        </w:rPr>
        <w:t>.</w:t>
      </w:r>
      <w:r>
        <w:fldChar w:fldCharType="begin"/>
      </w:r>
      <w:r>
        <w:instrText xml:space="preserve"> HYPERLINK \l "_bookmark8" </w:instrText>
      </w:r>
      <w:r>
        <w:fldChar w:fldCharType="separate"/>
      </w:r>
      <w:r>
        <w:rPr>
          <w:sz w:val="24"/>
        </w:rPr>
        <w:t>示值误差</w:t>
      </w:r>
      <w:r>
        <w:rPr>
          <w:sz w:val="24"/>
        </w:rPr>
        <w:tab/>
      </w:r>
      <w:r>
        <w:rPr>
          <w:sz w:val="24"/>
        </w:rPr>
        <w:t>（2）</w:t>
      </w:r>
      <w:r>
        <w:rPr>
          <w:sz w:val="24"/>
        </w:rPr>
        <w:fldChar w:fldCharType="end"/>
      </w:r>
    </w:p>
    <w:p>
      <w:pPr>
        <w:pStyle w:val="17"/>
        <w:keepNext w:val="0"/>
        <w:keepLines w:val="0"/>
        <w:pageBreakBefore w:val="0"/>
        <w:widowControl w:val="0"/>
        <w:tabs>
          <w:tab w:val="left" w:pos="820"/>
          <w:tab w:val="left" w:leader="dot" w:pos="8805"/>
        </w:tabs>
        <w:kinsoku/>
        <w:wordWrap/>
        <w:overflowPunct/>
        <w:topLinePunct w:val="0"/>
        <w:autoSpaceDE/>
        <w:autoSpaceDN/>
        <w:bidi w:val="0"/>
        <w:adjustRightInd/>
        <w:snapToGrid/>
        <w:spacing w:before="5" w:line="480" w:lineRule="auto"/>
        <w:ind w:left="220"/>
        <w:textAlignment w:val="auto"/>
      </w:pPr>
      <w:r>
        <w:fldChar w:fldCharType="begin"/>
      </w:r>
      <w:r>
        <w:instrText xml:space="preserve"> HYPERLINK \l "_bookmark9" </w:instrText>
      </w:r>
      <w:r>
        <w:fldChar w:fldCharType="separate"/>
      </w:r>
      <w:r>
        <w:rPr>
          <w:rFonts w:hint="eastAsia"/>
          <w:lang w:val="en-US" w:eastAsia="zh-CN"/>
        </w:rPr>
        <w:t>4</w:t>
      </w:r>
      <w:r>
        <w:t>.2</w:t>
      </w:r>
      <w:r>
        <w:rPr>
          <w:rFonts w:hint="eastAsia"/>
          <w:lang w:val="en-US" w:eastAsia="zh-CN"/>
        </w:rPr>
        <w:t>.</w:t>
      </w:r>
      <w:r>
        <w:rPr>
          <w:rFonts w:hint="eastAsia"/>
          <w:lang w:eastAsia="zh-CN"/>
        </w:rPr>
        <w:t>示值</w:t>
      </w:r>
      <w:r>
        <w:t>重复性</w:t>
      </w:r>
      <w:r>
        <w:tab/>
      </w:r>
      <w:r>
        <w:t>（2）</w:t>
      </w:r>
      <w:r>
        <w:fldChar w:fldCharType="end"/>
      </w:r>
    </w:p>
    <w:p>
      <w:pPr>
        <w:pStyle w:val="154"/>
        <w:keepNext w:val="0"/>
        <w:keepLines w:val="0"/>
        <w:pageBreakBefore w:val="0"/>
        <w:widowControl w:val="0"/>
        <w:numPr>
          <w:ilvl w:val="0"/>
          <w:numId w:val="0"/>
        </w:numPr>
        <w:tabs>
          <w:tab w:val="left" w:pos="700"/>
          <w:tab w:val="left" w:pos="701"/>
          <w:tab w:val="left" w:leader="dot" w:pos="8805"/>
        </w:tabs>
        <w:kinsoku/>
        <w:wordWrap/>
        <w:overflowPunct/>
        <w:topLinePunct w:val="0"/>
        <w:autoSpaceDE/>
        <w:autoSpaceDN/>
        <w:bidi w:val="0"/>
        <w:adjustRightInd/>
        <w:snapToGrid/>
        <w:spacing w:before="4" w:after="0" w:line="480" w:lineRule="auto"/>
        <w:ind w:left="219" w:leftChars="0" w:right="0" w:rightChars="0"/>
        <w:jc w:val="left"/>
        <w:textAlignment w:val="auto"/>
        <w:rPr>
          <w:sz w:val="24"/>
        </w:rPr>
      </w:pPr>
      <w:r>
        <w:rPr>
          <w:rFonts w:hint="eastAsia" w:cs="宋体"/>
          <w:kern w:val="2"/>
          <w:sz w:val="24"/>
          <w:szCs w:val="24"/>
          <w:lang w:val="en-US" w:eastAsia="zh-CN" w:bidi="en-US"/>
        </w:rPr>
        <w:t>5.</w:t>
      </w:r>
      <w:r>
        <w:fldChar w:fldCharType="begin"/>
      </w:r>
      <w:r>
        <w:instrText xml:space="preserve"> HYPERLINK \l "_bookmark12" </w:instrText>
      </w:r>
      <w:r>
        <w:fldChar w:fldCharType="separate"/>
      </w:r>
      <w:r>
        <w:rPr>
          <w:sz w:val="24"/>
        </w:rPr>
        <w:t>校准条件</w:t>
      </w:r>
      <w:r>
        <w:rPr>
          <w:sz w:val="24"/>
        </w:rPr>
        <w:tab/>
      </w:r>
      <w:r>
        <w:rPr>
          <w:sz w:val="24"/>
        </w:rPr>
        <w:t>（2）</w:t>
      </w:r>
      <w:r>
        <w:rPr>
          <w:sz w:val="24"/>
        </w:rPr>
        <w:fldChar w:fldCharType="end"/>
      </w:r>
    </w:p>
    <w:p>
      <w:pPr>
        <w:pStyle w:val="154"/>
        <w:keepNext w:val="0"/>
        <w:keepLines w:val="0"/>
        <w:pageBreakBefore w:val="0"/>
        <w:widowControl w:val="0"/>
        <w:numPr>
          <w:ilvl w:val="0"/>
          <w:numId w:val="0"/>
        </w:numPr>
        <w:tabs>
          <w:tab w:val="left" w:pos="820"/>
          <w:tab w:val="left" w:pos="821"/>
          <w:tab w:val="left" w:leader="dot" w:pos="8805"/>
        </w:tabs>
        <w:kinsoku/>
        <w:wordWrap/>
        <w:overflowPunct/>
        <w:topLinePunct w:val="0"/>
        <w:autoSpaceDE/>
        <w:autoSpaceDN/>
        <w:bidi w:val="0"/>
        <w:adjustRightInd/>
        <w:snapToGrid/>
        <w:spacing w:before="5" w:after="0" w:line="480" w:lineRule="auto"/>
        <w:ind w:left="219" w:leftChars="0" w:right="0" w:rightChars="0"/>
        <w:jc w:val="left"/>
        <w:textAlignment w:val="auto"/>
        <w:rPr>
          <w:sz w:val="24"/>
        </w:rPr>
      </w:pPr>
      <w:r>
        <w:rPr>
          <w:rFonts w:hint="eastAsia" w:cs="宋体"/>
          <w:kern w:val="2"/>
          <w:sz w:val="24"/>
          <w:szCs w:val="24"/>
          <w:lang w:val="en-US" w:eastAsia="zh-CN" w:bidi="en-US"/>
        </w:rPr>
        <w:t>5</w:t>
      </w:r>
      <w:r>
        <w:rPr>
          <w:rFonts w:hint="eastAsia" w:ascii="宋体" w:hAnsi="宋体" w:eastAsia="宋体" w:cs="宋体"/>
          <w:kern w:val="2"/>
          <w:sz w:val="24"/>
          <w:szCs w:val="24"/>
          <w:lang w:val="en-US" w:eastAsia="zh-CN" w:bidi="en-US"/>
        </w:rPr>
        <w:t>.1</w:t>
      </w:r>
      <w:r>
        <w:rPr>
          <w:rFonts w:hint="eastAsia" w:cs="宋体"/>
          <w:kern w:val="2"/>
          <w:sz w:val="24"/>
          <w:szCs w:val="24"/>
          <w:lang w:val="en-US" w:eastAsia="zh-CN" w:bidi="en-US"/>
        </w:rPr>
        <w:t>.</w:t>
      </w:r>
      <w:r>
        <w:fldChar w:fldCharType="begin"/>
      </w:r>
      <w:r>
        <w:instrText xml:space="preserve"> HYPERLINK \l "_bookmark13" </w:instrText>
      </w:r>
      <w:r>
        <w:fldChar w:fldCharType="separate"/>
      </w:r>
      <w:r>
        <w:rPr>
          <w:sz w:val="24"/>
        </w:rPr>
        <w:t>环境条件</w:t>
      </w:r>
      <w:r>
        <w:rPr>
          <w:sz w:val="24"/>
        </w:rPr>
        <w:tab/>
      </w:r>
      <w:r>
        <w:rPr>
          <w:sz w:val="24"/>
        </w:rPr>
        <w:t>（</w:t>
      </w:r>
      <w:r>
        <w:rPr>
          <w:rFonts w:hint="eastAsia"/>
          <w:sz w:val="24"/>
          <w:lang w:val="en-US" w:eastAsia="zh-CN"/>
        </w:rPr>
        <w:t>2</w:t>
      </w:r>
      <w:r>
        <w:rPr>
          <w:sz w:val="24"/>
        </w:rPr>
        <w:t>）</w:t>
      </w:r>
      <w:r>
        <w:rPr>
          <w:sz w:val="24"/>
        </w:rPr>
        <w:fldChar w:fldCharType="end"/>
      </w:r>
    </w:p>
    <w:p>
      <w:pPr>
        <w:pStyle w:val="154"/>
        <w:keepNext w:val="0"/>
        <w:keepLines w:val="0"/>
        <w:pageBreakBefore w:val="0"/>
        <w:widowControl w:val="0"/>
        <w:numPr>
          <w:ilvl w:val="0"/>
          <w:numId w:val="0"/>
        </w:numPr>
        <w:tabs>
          <w:tab w:val="left" w:pos="820"/>
          <w:tab w:val="left" w:pos="821"/>
          <w:tab w:val="left" w:leader="dot" w:pos="8805"/>
        </w:tabs>
        <w:kinsoku/>
        <w:wordWrap/>
        <w:overflowPunct/>
        <w:topLinePunct w:val="0"/>
        <w:autoSpaceDE/>
        <w:autoSpaceDN/>
        <w:bidi w:val="0"/>
        <w:adjustRightInd/>
        <w:snapToGrid/>
        <w:spacing w:before="4" w:after="0" w:line="480" w:lineRule="auto"/>
        <w:ind w:left="219" w:leftChars="0" w:right="0" w:rightChars="0"/>
        <w:jc w:val="left"/>
        <w:textAlignment w:val="auto"/>
        <w:rPr>
          <w:sz w:val="24"/>
        </w:rPr>
      </w:pPr>
      <w:r>
        <w:rPr>
          <w:rFonts w:hint="eastAsia" w:cs="宋体"/>
          <w:kern w:val="2"/>
          <w:sz w:val="24"/>
          <w:szCs w:val="24"/>
          <w:lang w:val="en-US" w:eastAsia="zh-CN" w:bidi="en-US"/>
        </w:rPr>
        <w:t>5</w:t>
      </w:r>
      <w:r>
        <w:rPr>
          <w:rFonts w:hint="eastAsia" w:ascii="宋体" w:hAnsi="宋体" w:eastAsia="宋体" w:cs="宋体"/>
          <w:kern w:val="2"/>
          <w:sz w:val="24"/>
          <w:szCs w:val="24"/>
          <w:lang w:val="en-US" w:eastAsia="zh-CN" w:bidi="en-US"/>
        </w:rPr>
        <w:t>.2</w:t>
      </w:r>
      <w:r>
        <w:rPr>
          <w:rFonts w:hint="eastAsia" w:cs="宋体"/>
          <w:kern w:val="2"/>
          <w:sz w:val="24"/>
          <w:szCs w:val="24"/>
          <w:lang w:val="en-US" w:eastAsia="zh-CN" w:bidi="en-US"/>
        </w:rPr>
        <w:t>.</w:t>
      </w:r>
      <w:r>
        <w:fldChar w:fldCharType="begin"/>
      </w:r>
      <w:r>
        <w:instrText xml:space="preserve"> HYPERLINK \l "_bookmark14" </w:instrText>
      </w:r>
      <w:r>
        <w:fldChar w:fldCharType="separate"/>
      </w:r>
      <w:r>
        <w:rPr>
          <w:sz w:val="24"/>
        </w:rPr>
        <w:t>测量标准及其他设备</w:t>
      </w:r>
      <w:r>
        <w:rPr>
          <w:sz w:val="24"/>
        </w:rPr>
        <w:tab/>
      </w:r>
      <w:r>
        <w:rPr>
          <w:sz w:val="24"/>
        </w:rPr>
        <w:t>（</w:t>
      </w:r>
      <w:r>
        <w:rPr>
          <w:rFonts w:hint="eastAsia"/>
          <w:sz w:val="24"/>
          <w:lang w:val="en-US" w:eastAsia="zh-CN"/>
        </w:rPr>
        <w:t>2</w:t>
      </w:r>
      <w:r>
        <w:rPr>
          <w:sz w:val="24"/>
        </w:rPr>
        <w:t>）</w:t>
      </w:r>
      <w:r>
        <w:rPr>
          <w:sz w:val="24"/>
        </w:rPr>
        <w:fldChar w:fldCharType="end"/>
      </w:r>
    </w:p>
    <w:p>
      <w:pPr>
        <w:pStyle w:val="154"/>
        <w:keepNext w:val="0"/>
        <w:keepLines w:val="0"/>
        <w:pageBreakBefore w:val="0"/>
        <w:widowControl w:val="0"/>
        <w:numPr>
          <w:ilvl w:val="0"/>
          <w:numId w:val="0"/>
        </w:numPr>
        <w:tabs>
          <w:tab w:val="left" w:pos="580"/>
          <w:tab w:val="left" w:pos="581"/>
          <w:tab w:val="left" w:leader="dot" w:pos="8805"/>
        </w:tabs>
        <w:kinsoku/>
        <w:wordWrap/>
        <w:overflowPunct/>
        <w:topLinePunct w:val="0"/>
        <w:autoSpaceDE/>
        <w:autoSpaceDN/>
        <w:bidi w:val="0"/>
        <w:adjustRightInd/>
        <w:snapToGrid/>
        <w:spacing w:before="5" w:after="0" w:line="480" w:lineRule="auto"/>
        <w:ind w:left="219" w:leftChars="0" w:right="0" w:rightChars="0"/>
        <w:jc w:val="left"/>
        <w:textAlignment w:val="auto"/>
        <w:rPr>
          <w:sz w:val="24"/>
        </w:rPr>
      </w:pPr>
      <w:r>
        <w:rPr>
          <w:rFonts w:hint="eastAsia"/>
          <w:lang w:val="en-US" w:eastAsia="zh-CN"/>
        </w:rPr>
        <w:t>6.</w:t>
      </w:r>
      <w:r>
        <w:fldChar w:fldCharType="begin"/>
      </w:r>
      <w:r>
        <w:instrText xml:space="preserve"> HYPERLINK \l "_bookmark15" </w:instrText>
      </w:r>
      <w:r>
        <w:fldChar w:fldCharType="separate"/>
      </w:r>
      <w:r>
        <w:rPr>
          <w:sz w:val="24"/>
        </w:rPr>
        <w:t>校准项目和校准方法</w:t>
      </w:r>
      <w:r>
        <w:rPr>
          <w:sz w:val="24"/>
        </w:rPr>
        <w:tab/>
      </w:r>
      <w:r>
        <w:rPr>
          <w:sz w:val="24"/>
        </w:rPr>
        <w:t>（</w:t>
      </w:r>
      <w:r>
        <w:rPr>
          <w:rFonts w:hint="eastAsia"/>
          <w:sz w:val="24"/>
          <w:lang w:val="en-US" w:eastAsia="zh-CN"/>
        </w:rPr>
        <w:t>2</w:t>
      </w:r>
      <w:r>
        <w:rPr>
          <w:sz w:val="24"/>
        </w:rPr>
        <w:t>）</w:t>
      </w:r>
      <w:r>
        <w:rPr>
          <w:sz w:val="24"/>
        </w:rPr>
        <w:fldChar w:fldCharType="end"/>
      </w:r>
    </w:p>
    <w:p>
      <w:pPr>
        <w:pStyle w:val="154"/>
        <w:keepNext w:val="0"/>
        <w:keepLines w:val="0"/>
        <w:pageBreakBefore w:val="0"/>
        <w:widowControl w:val="0"/>
        <w:numPr>
          <w:ilvl w:val="0"/>
          <w:numId w:val="0"/>
        </w:numPr>
        <w:tabs>
          <w:tab w:val="left" w:pos="820"/>
          <w:tab w:val="left" w:pos="821"/>
          <w:tab w:val="left" w:leader="dot" w:pos="8805"/>
        </w:tabs>
        <w:kinsoku/>
        <w:wordWrap/>
        <w:overflowPunct/>
        <w:topLinePunct w:val="0"/>
        <w:autoSpaceDE/>
        <w:autoSpaceDN/>
        <w:bidi w:val="0"/>
        <w:adjustRightInd/>
        <w:snapToGrid/>
        <w:spacing w:before="4" w:after="0" w:line="480" w:lineRule="auto"/>
        <w:ind w:left="219" w:leftChars="0" w:right="0" w:rightChars="0"/>
        <w:jc w:val="left"/>
        <w:textAlignment w:val="auto"/>
        <w:rPr>
          <w:sz w:val="24"/>
        </w:rPr>
      </w:pPr>
      <w:r>
        <w:rPr>
          <w:rFonts w:hint="eastAsia"/>
          <w:lang w:val="en-US" w:eastAsia="zh-CN"/>
        </w:rPr>
        <w:t>6.1.</w:t>
      </w:r>
      <w:r>
        <w:fldChar w:fldCharType="begin"/>
      </w:r>
      <w:r>
        <w:instrText xml:space="preserve"> HYPERLINK \l "_bookmark16" </w:instrText>
      </w:r>
      <w:r>
        <w:fldChar w:fldCharType="separate"/>
      </w:r>
      <w:r>
        <w:rPr>
          <w:sz w:val="24"/>
        </w:rPr>
        <w:t>示值误差的校准</w:t>
      </w:r>
      <w:r>
        <w:rPr>
          <w:sz w:val="24"/>
        </w:rPr>
        <w:tab/>
      </w:r>
      <w:r>
        <w:rPr>
          <w:sz w:val="24"/>
        </w:rPr>
        <w:t>（3）</w:t>
      </w:r>
      <w:r>
        <w:rPr>
          <w:sz w:val="24"/>
        </w:rPr>
        <w:fldChar w:fldCharType="end"/>
      </w:r>
    </w:p>
    <w:p>
      <w:pPr>
        <w:pStyle w:val="17"/>
        <w:keepNext w:val="0"/>
        <w:keepLines w:val="0"/>
        <w:pageBreakBefore w:val="0"/>
        <w:widowControl w:val="0"/>
        <w:tabs>
          <w:tab w:val="left" w:leader="dot" w:pos="8805"/>
        </w:tabs>
        <w:kinsoku/>
        <w:wordWrap/>
        <w:overflowPunct/>
        <w:topLinePunct w:val="0"/>
        <w:autoSpaceDE/>
        <w:autoSpaceDN/>
        <w:bidi w:val="0"/>
        <w:adjustRightInd/>
        <w:snapToGrid/>
        <w:spacing w:before="5" w:line="480" w:lineRule="auto"/>
        <w:ind w:left="220"/>
        <w:textAlignment w:val="auto"/>
        <w:rPr>
          <w:sz w:val="24"/>
        </w:rPr>
      </w:pPr>
      <w:r>
        <w:fldChar w:fldCharType="begin"/>
      </w:r>
      <w:r>
        <w:instrText xml:space="preserve"> HYPERLINK \l "_bookmark17" </w:instrText>
      </w:r>
      <w:r>
        <w:fldChar w:fldCharType="separate"/>
      </w:r>
      <w:r>
        <w:rPr>
          <w:rFonts w:hint="eastAsia"/>
          <w:lang w:val="en-US" w:eastAsia="zh-CN"/>
        </w:rPr>
        <w:t>6</w:t>
      </w:r>
      <w:r>
        <w:t>.2</w:t>
      </w:r>
      <w:r>
        <w:rPr>
          <w:rFonts w:hint="eastAsia"/>
          <w:lang w:val="en-US" w:eastAsia="zh-CN"/>
        </w:rPr>
        <w:t>.</w:t>
      </w:r>
      <w:r>
        <w:rPr>
          <w:sz w:val="24"/>
        </w:rPr>
        <w:t>示值重复性的校准</w:t>
      </w:r>
      <w:r>
        <w:tab/>
      </w:r>
      <w:r>
        <w:t>（3）</w:t>
      </w:r>
      <w:r>
        <w:fldChar w:fldCharType="end"/>
      </w:r>
    </w:p>
    <w:p>
      <w:pPr>
        <w:pStyle w:val="154"/>
        <w:keepNext w:val="0"/>
        <w:keepLines w:val="0"/>
        <w:pageBreakBefore w:val="0"/>
        <w:widowControl w:val="0"/>
        <w:numPr>
          <w:ilvl w:val="0"/>
          <w:numId w:val="0"/>
        </w:numPr>
        <w:tabs>
          <w:tab w:val="left" w:pos="580"/>
          <w:tab w:val="left" w:pos="581"/>
          <w:tab w:val="left" w:leader="dot" w:pos="8805"/>
        </w:tabs>
        <w:kinsoku/>
        <w:wordWrap/>
        <w:overflowPunct/>
        <w:topLinePunct w:val="0"/>
        <w:autoSpaceDE/>
        <w:autoSpaceDN/>
        <w:bidi w:val="0"/>
        <w:adjustRightInd/>
        <w:snapToGrid/>
        <w:spacing w:before="5" w:after="0" w:line="480" w:lineRule="auto"/>
        <w:ind w:left="219" w:leftChars="0" w:right="0" w:rightChars="0"/>
        <w:jc w:val="left"/>
        <w:textAlignment w:val="auto"/>
        <w:rPr>
          <w:sz w:val="24"/>
        </w:rPr>
      </w:pPr>
      <w:r>
        <w:rPr>
          <w:rFonts w:hint="eastAsia"/>
          <w:lang w:val="en-US" w:eastAsia="zh-CN"/>
        </w:rPr>
        <w:t>7.</w:t>
      </w:r>
      <w:r>
        <w:fldChar w:fldCharType="begin"/>
      </w:r>
      <w:r>
        <w:instrText xml:space="preserve"> HYPERLINK \l "_bookmark23" </w:instrText>
      </w:r>
      <w:r>
        <w:fldChar w:fldCharType="separate"/>
      </w:r>
      <w:r>
        <w:rPr>
          <w:sz w:val="24"/>
        </w:rPr>
        <w:t>校准结果表达</w:t>
      </w:r>
      <w:r>
        <w:rPr>
          <w:sz w:val="24"/>
        </w:rPr>
        <w:tab/>
      </w:r>
      <w:r>
        <w:rPr>
          <w:sz w:val="24"/>
        </w:rPr>
        <w:t>（</w:t>
      </w:r>
      <w:r>
        <w:rPr>
          <w:rFonts w:hint="eastAsia"/>
          <w:sz w:val="24"/>
          <w:lang w:val="en-US" w:eastAsia="zh-CN"/>
        </w:rPr>
        <w:t>3</w:t>
      </w:r>
      <w:r>
        <w:rPr>
          <w:sz w:val="24"/>
        </w:rPr>
        <w:t>）</w:t>
      </w:r>
      <w:r>
        <w:rPr>
          <w:sz w:val="24"/>
        </w:rPr>
        <w:fldChar w:fldCharType="end"/>
      </w:r>
    </w:p>
    <w:p>
      <w:pPr>
        <w:pStyle w:val="154"/>
        <w:keepNext w:val="0"/>
        <w:keepLines w:val="0"/>
        <w:pageBreakBefore w:val="0"/>
        <w:widowControl w:val="0"/>
        <w:numPr>
          <w:ilvl w:val="0"/>
          <w:numId w:val="0"/>
        </w:numPr>
        <w:tabs>
          <w:tab w:val="left" w:pos="580"/>
          <w:tab w:val="left" w:pos="581"/>
          <w:tab w:val="left" w:leader="dot" w:pos="8805"/>
        </w:tabs>
        <w:kinsoku/>
        <w:wordWrap/>
        <w:overflowPunct/>
        <w:topLinePunct w:val="0"/>
        <w:autoSpaceDE/>
        <w:autoSpaceDN/>
        <w:bidi w:val="0"/>
        <w:adjustRightInd/>
        <w:snapToGrid/>
        <w:spacing w:before="4" w:after="0" w:line="480" w:lineRule="auto"/>
        <w:ind w:left="219" w:leftChars="0" w:right="0" w:rightChars="0"/>
        <w:jc w:val="left"/>
        <w:textAlignment w:val="auto"/>
        <w:rPr>
          <w:sz w:val="24"/>
        </w:rPr>
      </w:pPr>
      <w:r>
        <w:rPr>
          <w:rFonts w:hint="eastAsia"/>
          <w:lang w:val="en-US" w:eastAsia="zh-CN"/>
        </w:rPr>
        <w:t>8.</w:t>
      </w:r>
      <w:r>
        <w:fldChar w:fldCharType="begin"/>
      </w:r>
      <w:r>
        <w:instrText xml:space="preserve"> HYPERLINK \l "_bookmark24" </w:instrText>
      </w:r>
      <w:r>
        <w:fldChar w:fldCharType="separate"/>
      </w:r>
      <w:r>
        <w:rPr>
          <w:sz w:val="24"/>
        </w:rPr>
        <w:t>复校时间间隔</w:t>
      </w:r>
      <w:r>
        <w:rPr>
          <w:sz w:val="24"/>
        </w:rPr>
        <w:tab/>
      </w:r>
      <w:r>
        <w:rPr>
          <w:sz w:val="24"/>
        </w:rPr>
        <w:t>（</w:t>
      </w:r>
      <w:r>
        <w:rPr>
          <w:rFonts w:hint="eastAsia"/>
          <w:sz w:val="24"/>
          <w:lang w:val="en-US" w:eastAsia="zh-CN"/>
        </w:rPr>
        <w:t>4</w:t>
      </w:r>
      <w:r>
        <w:rPr>
          <w:sz w:val="24"/>
        </w:rPr>
        <w:t>）</w:t>
      </w:r>
      <w:r>
        <w:rPr>
          <w:sz w:val="24"/>
        </w:rPr>
        <w:fldChar w:fldCharType="end"/>
      </w:r>
    </w:p>
    <w:p>
      <w:pPr>
        <w:pStyle w:val="17"/>
        <w:keepNext w:val="0"/>
        <w:keepLines w:val="0"/>
        <w:pageBreakBefore w:val="0"/>
        <w:widowControl w:val="0"/>
        <w:tabs>
          <w:tab w:val="left" w:leader="dot" w:pos="8805"/>
        </w:tabs>
        <w:kinsoku/>
        <w:wordWrap/>
        <w:overflowPunct/>
        <w:topLinePunct w:val="0"/>
        <w:autoSpaceDE/>
        <w:autoSpaceDN/>
        <w:bidi w:val="0"/>
        <w:adjustRightInd/>
        <w:snapToGrid/>
        <w:spacing w:before="5" w:line="480" w:lineRule="auto"/>
        <w:ind w:left="220"/>
        <w:textAlignment w:val="auto"/>
      </w:pPr>
      <w:r>
        <w:fldChar w:fldCharType="begin"/>
      </w:r>
      <w:r>
        <w:instrText xml:space="preserve"> HYPERLINK \l "_bookmark25" </w:instrText>
      </w:r>
      <w:r>
        <w:fldChar w:fldCharType="separate"/>
      </w:r>
      <w:r>
        <w:t>附录 A 校准原始记录推荐格式</w:t>
      </w:r>
      <w:r>
        <w:tab/>
      </w:r>
      <w:r>
        <w:t>（</w:t>
      </w:r>
      <w:r>
        <w:rPr>
          <w:rFonts w:hint="eastAsia"/>
          <w:lang w:val="en-US" w:eastAsia="zh-CN"/>
        </w:rPr>
        <w:t>9</w:t>
      </w:r>
      <w:r>
        <w:t>）</w:t>
      </w:r>
      <w:r>
        <w:fldChar w:fldCharType="end"/>
      </w:r>
    </w:p>
    <w:p>
      <w:pPr>
        <w:pStyle w:val="17"/>
        <w:keepNext w:val="0"/>
        <w:keepLines w:val="0"/>
        <w:pageBreakBefore w:val="0"/>
        <w:widowControl w:val="0"/>
        <w:tabs>
          <w:tab w:val="left" w:leader="dot" w:pos="8805"/>
        </w:tabs>
        <w:kinsoku/>
        <w:wordWrap/>
        <w:overflowPunct/>
        <w:topLinePunct w:val="0"/>
        <w:autoSpaceDE/>
        <w:autoSpaceDN/>
        <w:bidi w:val="0"/>
        <w:adjustRightInd/>
        <w:snapToGrid/>
        <w:spacing w:before="4" w:line="480" w:lineRule="auto"/>
        <w:ind w:left="220"/>
        <w:textAlignment w:val="auto"/>
      </w:pPr>
      <w:r>
        <w:fldChar w:fldCharType="begin"/>
      </w:r>
      <w:r>
        <w:instrText xml:space="preserve"> HYPERLINK \l "_bookmark26" </w:instrText>
      </w:r>
      <w:r>
        <w:fldChar w:fldCharType="separate"/>
      </w:r>
      <w:r>
        <w:t>附录 B 校准证书内页推荐格式</w:t>
      </w:r>
      <w:r>
        <w:tab/>
      </w:r>
      <w:r>
        <w:t>（</w:t>
      </w:r>
      <w:r>
        <w:rPr>
          <w:rFonts w:hint="eastAsia"/>
          <w:lang w:val="en-US" w:eastAsia="zh-CN"/>
        </w:rPr>
        <w:t>10</w:t>
      </w:r>
      <w:r>
        <w:t>）</w:t>
      </w:r>
      <w:r>
        <w:fldChar w:fldCharType="end"/>
      </w:r>
    </w:p>
    <w:p>
      <w:pPr>
        <w:pStyle w:val="17"/>
        <w:keepNext w:val="0"/>
        <w:keepLines w:val="0"/>
        <w:pageBreakBefore w:val="0"/>
        <w:widowControl w:val="0"/>
        <w:tabs>
          <w:tab w:val="left" w:leader="dot" w:pos="8805"/>
        </w:tabs>
        <w:kinsoku/>
        <w:wordWrap/>
        <w:overflowPunct/>
        <w:topLinePunct w:val="0"/>
        <w:autoSpaceDE/>
        <w:autoSpaceDN/>
        <w:bidi w:val="0"/>
        <w:adjustRightInd/>
        <w:snapToGrid/>
        <w:spacing w:before="5" w:line="480" w:lineRule="auto"/>
        <w:ind w:left="220"/>
        <w:textAlignment w:val="auto"/>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center"/>
        <w:rPr>
          <w:rFonts w:ascii="黑体" w:hAnsi="宋体" w:eastAsia="黑体" w:cs="黑体"/>
          <w:b/>
          <w:bCs/>
          <w:color w:val="000000"/>
          <w:kern w:val="0"/>
          <w:sz w:val="43"/>
          <w:szCs w:val="43"/>
          <w:lang w:val="en-US" w:eastAsia="zh-CN" w:bidi="ar"/>
        </w:rPr>
      </w:pPr>
    </w:p>
    <w:p>
      <w:pPr>
        <w:keepNext w:val="0"/>
        <w:keepLines w:val="0"/>
        <w:widowControl/>
        <w:suppressLineNumbers w:val="0"/>
        <w:jc w:val="left"/>
        <w:rPr>
          <w:rFonts w:hint="eastAsia"/>
          <w:lang w:val="en-US" w:eastAsia="zh-CN"/>
        </w:rPr>
      </w:pPr>
    </w:p>
    <w:p>
      <w:pPr>
        <w:pStyle w:val="114"/>
        <w:keepNext/>
        <w:keepLines w:val="0"/>
        <w:pageBreakBefore/>
        <w:widowControl/>
        <w:kinsoku/>
        <w:wordWrap/>
        <w:overflowPunct/>
        <w:topLinePunct w:val="0"/>
        <w:autoSpaceDE/>
        <w:autoSpaceDN/>
        <w:bidi w:val="0"/>
        <w:adjustRightInd/>
        <w:snapToGrid/>
        <w:spacing w:before="0" w:beforeLines="100" w:after="0" w:line="360" w:lineRule="auto"/>
        <w:jc w:val="center"/>
        <w:textAlignment w:val="auto"/>
        <w:rPr>
          <w:rFonts w:hint="eastAsia"/>
          <w:lang w:val="en-US" w:eastAsia="zh-CN"/>
        </w:rPr>
        <w:sectPr>
          <w:headerReference r:id="rId8" w:type="default"/>
          <w:footerReference r:id="rId9" w:type="default"/>
          <w:pgSz w:w="11906" w:h="16839"/>
          <w:pgMar w:top="1157" w:right="1736" w:bottom="1168" w:left="1785" w:header="882" w:footer="995" w:gutter="0"/>
          <w:cols w:space="720" w:num="1"/>
        </w:sectPr>
      </w:pPr>
    </w:p>
    <w:p>
      <w:pPr>
        <w:pStyle w:val="114"/>
        <w:keepNext/>
        <w:keepLines w:val="0"/>
        <w:pageBreakBefore/>
        <w:widowControl/>
        <w:kinsoku/>
        <w:wordWrap/>
        <w:overflowPunct/>
        <w:topLinePunct w:val="0"/>
        <w:autoSpaceDE/>
        <w:autoSpaceDN/>
        <w:bidi w:val="0"/>
        <w:adjustRightInd/>
        <w:snapToGrid/>
        <w:spacing w:before="0" w:beforeLines="100" w:after="0" w:line="360" w:lineRule="auto"/>
        <w:jc w:val="center"/>
        <w:textAlignment w:val="auto"/>
        <w:rPr>
          <w:rFonts w:hint="eastAsia" w:eastAsia="黑体"/>
          <w:lang w:eastAsia="zh-CN"/>
        </w:rPr>
      </w:pPr>
      <w:r>
        <w:rPr>
          <w:rFonts w:hint="eastAsia"/>
          <w:lang w:val="en-US" w:eastAsia="zh-CN"/>
        </w:rPr>
        <w:t>身高测量仪</w:t>
      </w:r>
      <w:r>
        <w:rPr>
          <w:rFonts w:hint="eastAsia"/>
          <w:lang w:eastAsia="zh-CN"/>
        </w:rPr>
        <w:t>校准规范</w:t>
      </w:r>
    </w:p>
    <w:p>
      <w:pPr>
        <w:pStyle w:val="127"/>
        <w:spacing w:before="312" w:after="312"/>
        <w:rPr>
          <w:rFonts w:hint="eastAsia"/>
          <w:sz w:val="24"/>
          <w:szCs w:val="24"/>
        </w:rPr>
      </w:pPr>
      <w:r>
        <w:rPr>
          <w:rFonts w:hint="eastAsia"/>
          <w:sz w:val="24"/>
          <w:szCs w:val="24"/>
        </w:rPr>
        <w:t>范围</w:t>
      </w:r>
    </w:p>
    <w:p>
      <w:pPr>
        <w:pStyle w:val="30"/>
        <w:rPr>
          <w:rFonts w:hint="default" w:eastAsia="宋体"/>
          <w:lang w:val="en-US" w:eastAsia="zh-CN"/>
        </w:rPr>
      </w:pPr>
      <w:r>
        <w:rPr>
          <w:rFonts w:hint="eastAsia"/>
          <w:sz w:val="24"/>
          <w:szCs w:val="24"/>
          <w:lang w:val="en-US" w:eastAsia="zh-CN"/>
        </w:rPr>
        <w:t>本文件规定了身高测量仪计量特性、校准条件、校准项目和校准方法等要求。</w:t>
      </w:r>
    </w:p>
    <w:p>
      <w:pPr>
        <w:spacing w:before="230" w:line="418" w:lineRule="auto"/>
        <w:ind w:firstLine="480" w:firstLineChars="200"/>
        <w:rPr>
          <w:rFonts w:hint="eastAsia" w:ascii="宋体" w:hAnsi="宋体" w:eastAsia="宋体" w:cs="宋体"/>
          <w:b/>
          <w:bCs/>
          <w:color w:val="FF0000"/>
          <w:kern w:val="2"/>
          <w:sz w:val="24"/>
          <w:szCs w:val="24"/>
          <w:lang w:val="en-US" w:eastAsia="zh-CN" w:bidi="en-US"/>
        </w:rPr>
      </w:pPr>
      <w:r>
        <w:rPr>
          <w:rFonts w:ascii="宋体" w:hAnsi="宋体" w:eastAsia="宋体" w:cs="宋体"/>
          <w:kern w:val="2"/>
          <w:sz w:val="24"/>
          <w:szCs w:val="24"/>
          <w:lang w:val="en-US" w:eastAsia="en-US" w:bidi="en-US"/>
        </w:rPr>
        <w:t>本</w:t>
      </w:r>
      <w:r>
        <w:rPr>
          <w:rFonts w:hint="eastAsia" w:ascii="宋体" w:hAnsi="宋体" w:cs="宋体"/>
          <w:kern w:val="2"/>
          <w:sz w:val="24"/>
          <w:szCs w:val="24"/>
          <w:lang w:val="en-US" w:eastAsia="zh-CN" w:bidi="en-US"/>
        </w:rPr>
        <w:t>文件</w:t>
      </w:r>
      <w:r>
        <w:rPr>
          <w:rFonts w:ascii="宋体" w:hAnsi="宋体" w:eastAsia="宋体" w:cs="宋体"/>
          <w:kern w:val="2"/>
          <w:sz w:val="24"/>
          <w:szCs w:val="24"/>
          <w:lang w:val="en-US" w:eastAsia="en-US" w:bidi="en-US"/>
        </w:rPr>
        <w:t>适用于</w:t>
      </w:r>
      <w:r>
        <w:rPr>
          <w:rFonts w:hint="eastAsia" w:ascii="宋体" w:hAnsi="宋体" w:eastAsia="宋体" w:cs="宋体"/>
          <w:kern w:val="2"/>
          <w:sz w:val="24"/>
          <w:szCs w:val="24"/>
          <w:lang w:val="en-US" w:eastAsia="zh-CN" w:bidi="en-US"/>
        </w:rPr>
        <w:t>立式</w:t>
      </w:r>
      <w:r>
        <w:rPr>
          <w:rFonts w:ascii="宋体" w:hAnsi="宋体" w:eastAsia="宋体" w:cs="宋体"/>
          <w:kern w:val="2"/>
          <w:sz w:val="24"/>
          <w:szCs w:val="24"/>
          <w:lang w:val="en-US" w:eastAsia="en-US" w:bidi="en-US"/>
        </w:rPr>
        <w:t>身高</w:t>
      </w:r>
      <w:r>
        <w:rPr>
          <w:rFonts w:hint="eastAsia" w:ascii="宋体" w:hAnsi="宋体" w:cs="宋体"/>
          <w:kern w:val="2"/>
          <w:sz w:val="24"/>
          <w:szCs w:val="24"/>
          <w:lang w:val="en-US" w:eastAsia="zh-CN" w:bidi="en-US"/>
        </w:rPr>
        <w:t>测量仪</w:t>
      </w:r>
      <w:r>
        <w:rPr>
          <w:rFonts w:ascii="宋体" w:hAnsi="宋体" w:eastAsia="宋体" w:cs="宋体"/>
          <w:kern w:val="2"/>
          <w:sz w:val="24"/>
          <w:szCs w:val="24"/>
          <w:lang w:val="en-US" w:eastAsia="en-US" w:bidi="en-US"/>
        </w:rPr>
        <w:t>的校准。</w:t>
      </w:r>
    </w:p>
    <w:p>
      <w:pPr>
        <w:spacing w:before="230" w:line="418" w:lineRule="auto"/>
        <w:rPr>
          <w:rFonts w:hint="eastAsia" w:ascii="宋体" w:hAnsi="宋体" w:eastAsia="宋体" w:cs="宋体"/>
          <w:b/>
          <w:bCs/>
          <w:kern w:val="2"/>
          <w:sz w:val="24"/>
          <w:szCs w:val="24"/>
          <w:lang w:val="en-US" w:eastAsia="en-US" w:bidi="en-US"/>
        </w:rPr>
      </w:pPr>
      <w:r>
        <w:rPr>
          <w:rFonts w:hint="eastAsia" w:ascii="宋体" w:hAnsi="宋体" w:cs="宋体"/>
          <w:b/>
          <w:bCs/>
          <w:kern w:val="2"/>
          <w:sz w:val="24"/>
          <w:szCs w:val="24"/>
          <w:lang w:val="en-US" w:eastAsia="zh-CN" w:bidi="en-US"/>
        </w:rPr>
        <w:t>2.</w:t>
      </w:r>
      <w:r>
        <w:rPr>
          <w:rFonts w:hint="eastAsia" w:ascii="宋体" w:hAnsi="宋体" w:eastAsia="宋体" w:cs="宋体"/>
          <w:b/>
          <w:bCs/>
          <w:kern w:val="2"/>
          <w:sz w:val="24"/>
          <w:szCs w:val="24"/>
          <w:lang w:val="en-US" w:eastAsia="en-US" w:bidi="en-US"/>
        </w:rPr>
        <w:t>规范性引用文件</w:t>
      </w:r>
    </w:p>
    <w:p>
      <w:pPr>
        <w:spacing w:before="230" w:line="418" w:lineRule="auto"/>
        <w:ind w:firstLine="480" w:firstLineChars="200"/>
        <w:rPr>
          <w:rFonts w:hint="eastAsia" w:ascii="宋体" w:hAnsi="宋体" w:eastAsia="宋体" w:cs="宋体"/>
          <w:kern w:val="2"/>
          <w:sz w:val="24"/>
          <w:szCs w:val="24"/>
          <w:lang w:val="en-US" w:eastAsia="en-US" w:bidi="en-US"/>
        </w:rPr>
      </w:pPr>
      <w:r>
        <w:rPr>
          <w:rFonts w:hint="eastAsia" w:ascii="宋体" w:hAnsi="宋体" w:eastAsia="宋体" w:cs="宋体"/>
          <w:kern w:val="2"/>
          <w:sz w:val="24"/>
          <w:szCs w:val="24"/>
          <w:lang w:val="en-US" w:eastAsia="en-US" w:bidi="en-US"/>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before="230" w:line="418" w:lineRule="auto"/>
        <w:ind w:firstLine="480" w:firstLineChars="200"/>
        <w:rPr>
          <w:rFonts w:hint="eastAsia" w:ascii="宋体" w:hAnsi="宋体" w:eastAsia="宋体" w:cs="宋体"/>
          <w:kern w:val="2"/>
          <w:sz w:val="24"/>
          <w:szCs w:val="24"/>
          <w:lang w:val="en-US" w:eastAsia="en-US" w:bidi="en-US"/>
        </w:rPr>
      </w:pPr>
      <w:r>
        <w:rPr>
          <w:rFonts w:hint="eastAsia" w:ascii="宋体" w:hAnsi="宋体" w:eastAsia="宋体" w:cs="宋体"/>
          <w:kern w:val="2"/>
          <w:sz w:val="24"/>
          <w:szCs w:val="24"/>
          <w:lang w:val="en-US" w:eastAsia="en-US" w:bidi="en-US"/>
        </w:rPr>
        <w:t>JJF 1071-2010《国家计量校准规范编写规则》</w:t>
      </w:r>
    </w:p>
    <w:p>
      <w:pPr>
        <w:spacing w:before="230" w:line="418" w:lineRule="auto"/>
        <w:ind w:firstLine="480" w:firstLineChars="200"/>
        <w:rPr>
          <w:rFonts w:hint="eastAsia" w:ascii="宋体" w:hAnsi="宋体" w:eastAsia="宋体" w:cs="宋体"/>
          <w:kern w:val="2"/>
          <w:sz w:val="24"/>
          <w:szCs w:val="24"/>
          <w:lang w:val="en-US" w:eastAsia="en-US" w:bidi="en-US"/>
        </w:rPr>
      </w:pPr>
      <w:r>
        <w:rPr>
          <w:rFonts w:hint="eastAsia" w:ascii="宋体" w:hAnsi="宋体" w:eastAsia="宋体" w:cs="宋体"/>
          <w:kern w:val="2"/>
          <w:sz w:val="24"/>
          <w:szCs w:val="24"/>
          <w:lang w:val="en-US" w:eastAsia="en-US" w:bidi="en-US"/>
        </w:rPr>
        <w:t>JJF 1001-2011《通用计量术语及定义》</w:t>
      </w:r>
    </w:p>
    <w:p>
      <w:pPr>
        <w:spacing w:before="230" w:line="418" w:lineRule="auto"/>
        <w:ind w:firstLine="480" w:firstLineChars="200"/>
        <w:rPr>
          <w:rFonts w:ascii="宋体" w:hAnsi="宋体" w:eastAsia="宋体" w:cs="宋体"/>
          <w:kern w:val="2"/>
          <w:sz w:val="24"/>
          <w:szCs w:val="24"/>
          <w:lang w:val="en-US" w:eastAsia="en-US" w:bidi="en-US"/>
        </w:rPr>
      </w:pPr>
      <w:r>
        <w:rPr>
          <w:rFonts w:hint="eastAsia" w:ascii="宋体" w:hAnsi="宋体" w:eastAsia="宋体" w:cs="宋体"/>
          <w:kern w:val="2"/>
          <w:sz w:val="24"/>
          <w:szCs w:val="24"/>
          <w:lang w:val="en-US" w:eastAsia="en-US" w:bidi="en-US"/>
        </w:rPr>
        <w:t>JJF 1059.1-2012《测量不确定度评定与表示》</w:t>
      </w:r>
    </w:p>
    <w:p>
      <w:pPr>
        <w:keepNext w:val="0"/>
        <w:keepLines w:val="0"/>
        <w:pageBreakBefore w:val="0"/>
        <w:widowControl w:val="0"/>
        <w:kinsoku/>
        <w:wordWrap/>
        <w:overflowPunct/>
        <w:topLinePunct w:val="0"/>
        <w:autoSpaceDE/>
        <w:autoSpaceDN/>
        <w:bidi w:val="0"/>
        <w:adjustRightInd/>
        <w:snapToGrid/>
        <w:spacing w:before="20" w:after="0" w:afterLines="100" w:line="240" w:lineRule="auto"/>
        <w:ind w:left="0"/>
        <w:textAlignment w:val="auto"/>
        <w:outlineLvl w:val="0"/>
        <w:rPr>
          <w:rFonts w:ascii="黑体" w:hAnsi="黑体" w:eastAsia="黑体" w:cs="黑体"/>
          <w:sz w:val="24"/>
          <w:szCs w:val="24"/>
        </w:rPr>
      </w:pPr>
      <w:r>
        <w:rPr>
          <w:rFonts w:hint="eastAsia" w:ascii="黑体" w:hAnsi="黑体" w:eastAsia="黑体" w:cs="黑体"/>
          <w:spacing w:val="18"/>
          <w:sz w:val="24"/>
          <w:szCs w:val="24"/>
          <w:lang w:val="en-US" w:eastAsia="zh-CN"/>
        </w:rPr>
        <w:t>3</w:t>
      </w:r>
      <w:r>
        <w:rPr>
          <w:rFonts w:ascii="黑体" w:hAnsi="黑体" w:eastAsia="黑体" w:cs="黑体"/>
          <w:spacing w:val="18"/>
          <w:sz w:val="24"/>
          <w:szCs w:val="24"/>
        </w:rPr>
        <w:t>. 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4"/>
          <w:lang w:val="en-US" w:eastAsia="en-US" w:bidi="en-US"/>
        </w:rPr>
      </w:pPr>
      <w:r>
        <w:rPr>
          <w:rFonts w:hint="eastAsia" w:ascii="宋体" w:hAnsi="宋体" w:eastAsia="宋体" w:cs="宋体"/>
          <w:kern w:val="2"/>
          <w:sz w:val="24"/>
          <w:szCs w:val="24"/>
          <w:lang w:val="en-US" w:eastAsia="zh-CN" w:bidi="en-US"/>
        </w:rPr>
        <w:t>身高</w:t>
      </w:r>
      <w:r>
        <w:rPr>
          <w:rFonts w:hint="eastAsia" w:ascii="宋体" w:hAnsi="宋体" w:cs="宋体"/>
          <w:kern w:val="2"/>
          <w:sz w:val="24"/>
          <w:szCs w:val="24"/>
          <w:lang w:val="en-US" w:eastAsia="zh-CN" w:bidi="en-US"/>
        </w:rPr>
        <w:t>测量仪</w:t>
      </w:r>
      <w:r>
        <w:rPr>
          <w:rFonts w:ascii="宋体" w:hAnsi="宋体" w:eastAsia="宋体" w:cs="宋体"/>
          <w:kern w:val="2"/>
          <w:sz w:val="24"/>
          <w:szCs w:val="24"/>
          <w:lang w:val="en-US" w:eastAsia="en-US" w:bidi="en-US"/>
        </w:rPr>
        <w:t>是用于测量身高的仪器。按仪器结构分为机械式和电子式；按测量方式分为接触式和非接触式；身高测量仪广泛应用于医疗卫生、健康体检等相关</w:t>
      </w:r>
      <w:r>
        <w:rPr>
          <w:rFonts w:hint="eastAsia" w:ascii="宋体" w:hAnsi="宋体" w:cs="宋体"/>
          <w:kern w:val="2"/>
          <w:sz w:val="24"/>
          <w:szCs w:val="24"/>
          <w:lang w:val="en-US" w:eastAsia="zh-CN" w:bidi="en-US"/>
        </w:rPr>
        <w:t>领域</w:t>
      </w:r>
      <w:r>
        <w:rPr>
          <w:rFonts w:ascii="宋体" w:hAnsi="宋体" w:eastAsia="宋体" w:cs="宋体"/>
          <w:kern w:val="2"/>
          <w:sz w:val="24"/>
          <w:szCs w:val="24"/>
          <w:lang w:val="en-US" w:eastAsia="en-US" w:bidi="en-U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2"/>
          <w:sz w:val="24"/>
          <w:szCs w:val="24"/>
          <w:lang w:val="en-US" w:eastAsia="en-US" w:bidi="en-US"/>
        </w:rPr>
      </w:pPr>
      <w:r>
        <w:rPr>
          <w:rFonts w:hint="eastAsia"/>
          <w:lang w:val="en-US" w:eastAsia="zh-CN"/>
        </w:rPr>
        <w:t xml:space="preserve">                      </w:t>
      </w:r>
      <w:r>
        <w:drawing>
          <wp:inline distT="0" distB="0" distL="0" distR="0">
            <wp:extent cx="1380490" cy="1677035"/>
            <wp:effectExtent l="0" t="0" r="3810" b="12065"/>
            <wp:docPr id="8" name="IM 5"/>
            <wp:cNvGraphicFramePr/>
            <a:graphic xmlns:a="http://schemas.openxmlformats.org/drawingml/2006/main">
              <a:graphicData uri="http://schemas.openxmlformats.org/drawingml/2006/picture">
                <pic:pic xmlns:pic="http://schemas.openxmlformats.org/drawingml/2006/picture">
                  <pic:nvPicPr>
                    <pic:cNvPr id="8" name="IM 5"/>
                    <pic:cNvPicPr/>
                  </pic:nvPicPr>
                  <pic:blipFill>
                    <a:blip r:embed="rId14"/>
                    <a:stretch>
                      <a:fillRect/>
                    </a:stretch>
                  </pic:blipFill>
                  <pic:spPr>
                    <a:xfrm>
                      <a:off x="0" y="0"/>
                      <a:ext cx="1380744" cy="16770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firstLine="2880" w:firstLineChars="1500"/>
        <w:jc w:val="both"/>
        <w:textAlignment w:val="auto"/>
        <w:rPr>
          <w:rFonts w:ascii="宋体" w:hAnsi="宋体" w:eastAsia="宋体" w:cs="宋体"/>
          <w:sz w:val="20"/>
          <w:szCs w:val="20"/>
        </w:rPr>
      </w:pPr>
      <w:r>
        <w:rPr>
          <w:rFonts w:ascii="宋体" w:hAnsi="宋体" w:eastAsia="宋体" w:cs="宋体"/>
          <w:spacing w:val="-4"/>
          <w:sz w:val="20"/>
          <w:szCs w:val="20"/>
        </w:rPr>
        <w:t>图 1</w:t>
      </w:r>
      <w:r>
        <w:rPr>
          <w:rFonts w:ascii="宋体" w:hAnsi="宋体" w:eastAsia="宋体" w:cs="宋体"/>
          <w:spacing w:val="-3"/>
          <w:sz w:val="20"/>
          <w:szCs w:val="20"/>
        </w:rPr>
        <w:t xml:space="preserve"> </w:t>
      </w:r>
      <w:r>
        <w:rPr>
          <w:rFonts w:ascii="宋体" w:hAnsi="宋体" w:eastAsia="宋体" w:cs="宋体"/>
          <w:spacing w:val="-2"/>
          <w:sz w:val="20"/>
          <w:szCs w:val="20"/>
        </w:rPr>
        <w:t>刻度尺身高测量仪</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—测砧；   2—刻度尺；  3—底座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en-US"/>
        </w:rPr>
      </w:pPr>
    </w:p>
    <w:p>
      <w:pPr>
        <w:spacing w:before="1" w:line="4080" w:lineRule="exact"/>
        <w:ind w:firstLine="2520" w:firstLineChars="1200"/>
        <w:textAlignment w:val="center"/>
        <w:rPr>
          <w:rFonts w:ascii="宋体" w:hAnsi="宋体" w:eastAsia="宋体" w:cs="宋体"/>
          <w:spacing w:val="-2"/>
          <w:sz w:val="20"/>
          <w:szCs w:val="20"/>
        </w:rPr>
      </w:pPr>
      <w:r>
        <w:rPr>
          <w:rFonts w:hint="eastAsia"/>
          <w:lang w:val="en-US" w:eastAsia="zh-CN"/>
        </w:rPr>
        <w:t xml:space="preserve">   </w:t>
      </w:r>
      <w:r>
        <w:drawing>
          <wp:inline distT="0" distB="0" distL="0" distR="0">
            <wp:extent cx="1562100" cy="2463165"/>
            <wp:effectExtent l="0" t="0" r="0" b="635"/>
            <wp:docPr id="19" name="IM 6"/>
            <wp:cNvGraphicFramePr/>
            <a:graphic xmlns:a="http://schemas.openxmlformats.org/drawingml/2006/main">
              <a:graphicData uri="http://schemas.openxmlformats.org/drawingml/2006/picture">
                <pic:pic xmlns:pic="http://schemas.openxmlformats.org/drawingml/2006/picture">
                  <pic:nvPicPr>
                    <pic:cNvPr id="19" name="IM 6"/>
                    <pic:cNvPicPr/>
                  </pic:nvPicPr>
                  <pic:blipFill>
                    <a:blip r:embed="rId15"/>
                    <a:stretch>
                      <a:fillRect/>
                    </a:stretch>
                  </pic:blipFill>
                  <pic:spPr>
                    <a:xfrm>
                      <a:off x="0" y="0"/>
                      <a:ext cx="1562100" cy="2463165"/>
                    </a:xfrm>
                    <a:prstGeom prst="rect">
                      <a:avLst/>
                    </a:prstGeom>
                  </pic:spPr>
                </pic:pic>
              </a:graphicData>
            </a:graphic>
          </wp:inline>
        </w:drawing>
      </w:r>
      <w:r>
        <w:rPr>
          <w:rFonts w:ascii="宋体" w:hAnsi="宋体" w:eastAsia="宋体" w:cs="宋体"/>
          <w:spacing w:val="-2"/>
          <w:sz w:val="20"/>
          <w:szCs w:val="20"/>
        </w:rPr>
        <w:t>图 2 电子传感器身高测量仪</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17"/>
          <w:szCs w:val="17"/>
        </w:rPr>
      </w:pPr>
      <w:r>
        <w:rPr>
          <w:rFonts w:ascii="宋体" w:hAnsi="宋体" w:eastAsia="宋体" w:cs="宋体"/>
          <w:spacing w:val="-2"/>
          <w:sz w:val="17"/>
          <w:szCs w:val="17"/>
        </w:rPr>
        <w:t xml:space="preserve">1—测高探头；   </w:t>
      </w:r>
      <w:r>
        <w:rPr>
          <w:rFonts w:ascii="宋体" w:hAnsi="宋体" w:eastAsia="宋体" w:cs="宋体"/>
          <w:spacing w:val="-1"/>
          <w:sz w:val="17"/>
          <w:szCs w:val="17"/>
        </w:rPr>
        <w:t>2—立柱；  3—底座</w:t>
      </w:r>
    </w:p>
    <w:p>
      <w:pPr>
        <w:spacing w:before="65" w:line="225" w:lineRule="auto"/>
        <w:rPr>
          <w:rFonts w:ascii="宋体" w:hAnsi="宋体" w:eastAsia="宋体" w:cs="宋体"/>
          <w:sz w:val="20"/>
          <w:szCs w:val="20"/>
        </w:rPr>
      </w:pPr>
    </w:p>
    <w:p>
      <w:pPr>
        <w:tabs>
          <w:tab w:val="left" w:pos="2092"/>
        </w:tabs>
        <w:bidi w:val="0"/>
        <w:jc w:val="left"/>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20" w:after="0" w:afterLines="100" w:line="240" w:lineRule="auto"/>
        <w:ind w:left="0"/>
        <w:textAlignment w:val="auto"/>
        <w:outlineLvl w:val="0"/>
        <w:rPr>
          <w:rFonts w:ascii="宋体" w:hAnsi="宋体" w:eastAsia="宋体" w:cs="宋体"/>
          <w:sz w:val="24"/>
          <w:szCs w:val="24"/>
        </w:rPr>
      </w:pPr>
      <w:bookmarkStart w:id="6" w:name="_bookmark5"/>
      <w:bookmarkEnd w:id="6"/>
      <w:bookmarkStart w:id="7" w:name="_bookmark4"/>
      <w:bookmarkEnd w:id="7"/>
      <w:r>
        <w:rPr>
          <w:rFonts w:ascii="黑体" w:hAnsi="黑体" w:eastAsia="黑体" w:cs="黑体"/>
          <w:spacing w:val="20"/>
          <w:sz w:val="24"/>
          <w:szCs w:val="24"/>
        </w:rPr>
        <w:t>3</w:t>
      </w:r>
      <w:r>
        <w:rPr>
          <w:rFonts w:ascii="黑体" w:hAnsi="黑体" w:eastAsia="黑体" w:cs="黑体"/>
          <w:spacing w:val="15"/>
          <w:sz w:val="24"/>
          <w:szCs w:val="24"/>
        </w:rPr>
        <w:t>. 计量特性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kern w:val="2"/>
          <w:sz w:val="24"/>
          <w:szCs w:val="24"/>
          <w:lang w:val="en-US" w:eastAsia="en-US" w:bidi="en-US"/>
        </w:rPr>
      </w:pPr>
      <w:bookmarkStart w:id="8" w:name="_bookmark7"/>
      <w:bookmarkEnd w:id="8"/>
      <w:bookmarkStart w:id="9" w:name="_bookmark6"/>
      <w:bookmarkEnd w:id="9"/>
      <w:r>
        <w:rPr>
          <w:rFonts w:ascii="宋体" w:hAnsi="宋体" w:eastAsia="宋体" w:cs="宋体"/>
          <w:kern w:val="2"/>
          <w:sz w:val="24"/>
          <w:szCs w:val="24"/>
          <w:lang w:val="en-US" w:eastAsia="en-US" w:bidi="en-US"/>
        </w:rPr>
        <w:t>3.</w:t>
      </w:r>
      <w:r>
        <w:rPr>
          <w:rFonts w:hint="eastAsia" w:ascii="宋体" w:hAnsi="宋体" w:eastAsia="宋体" w:cs="宋体"/>
          <w:kern w:val="2"/>
          <w:sz w:val="24"/>
          <w:szCs w:val="24"/>
          <w:lang w:val="en-US" w:eastAsia="zh-CN" w:bidi="en-US"/>
        </w:rPr>
        <w:t>1</w:t>
      </w:r>
      <w:r>
        <w:rPr>
          <w:rFonts w:ascii="宋体" w:hAnsi="宋体" w:eastAsia="宋体" w:cs="宋体"/>
          <w:kern w:val="2"/>
          <w:sz w:val="24"/>
          <w:szCs w:val="24"/>
          <w:lang w:val="en-US" w:eastAsia="en-US" w:bidi="en-US"/>
        </w:rPr>
        <w:t xml:space="preserve"> 示值误差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3.</w:t>
      </w:r>
      <w:r>
        <w:rPr>
          <w:rFonts w:hint="eastAsia" w:ascii="宋体" w:hAnsi="宋体" w:eastAsia="宋体" w:cs="宋体"/>
          <w:kern w:val="2"/>
          <w:sz w:val="24"/>
          <w:szCs w:val="24"/>
          <w:lang w:val="en-US" w:eastAsia="zh-CN" w:bidi="en-US"/>
        </w:rPr>
        <w:t>2</w:t>
      </w:r>
      <w:r>
        <w:rPr>
          <w:rFonts w:ascii="宋体" w:hAnsi="宋体" w:eastAsia="宋体" w:cs="宋体"/>
          <w:kern w:val="2"/>
          <w:sz w:val="24"/>
          <w:szCs w:val="24"/>
          <w:lang w:val="en-US" w:eastAsia="en-US" w:bidi="en-US"/>
        </w:rPr>
        <w:t xml:space="preserve"> 示值重复性</w:t>
      </w:r>
    </w:p>
    <w:p>
      <w:pPr>
        <w:keepNext w:val="0"/>
        <w:keepLines w:val="0"/>
        <w:pageBreakBefore w:val="0"/>
        <w:widowControl w:val="0"/>
        <w:kinsoku/>
        <w:wordWrap/>
        <w:overflowPunct/>
        <w:topLinePunct w:val="0"/>
        <w:autoSpaceDE/>
        <w:autoSpaceDN/>
        <w:bidi w:val="0"/>
        <w:adjustRightInd/>
        <w:snapToGrid/>
        <w:spacing w:before="20" w:after="0" w:afterLines="100" w:line="240" w:lineRule="auto"/>
        <w:ind w:left="0"/>
        <w:textAlignment w:val="auto"/>
        <w:outlineLvl w:val="1"/>
        <w:rPr>
          <w:rFonts w:ascii="黑体" w:hAnsi="黑体" w:eastAsia="黑体" w:cs="黑体"/>
          <w:sz w:val="24"/>
          <w:szCs w:val="24"/>
        </w:rPr>
      </w:pPr>
      <w:bookmarkStart w:id="10" w:name="_bookmark8"/>
      <w:bookmarkEnd w:id="10"/>
      <w:r>
        <w:rPr>
          <w:rFonts w:ascii="黑体" w:hAnsi="黑体" w:eastAsia="黑体" w:cs="黑体"/>
          <w:spacing w:val="20"/>
          <w:sz w:val="24"/>
          <w:szCs w:val="24"/>
        </w:rPr>
        <w:t>4</w:t>
      </w:r>
      <w:r>
        <w:rPr>
          <w:rFonts w:ascii="黑体" w:hAnsi="黑体" w:eastAsia="黑体" w:cs="黑体"/>
          <w:spacing w:val="16"/>
          <w:sz w:val="24"/>
          <w:szCs w:val="24"/>
        </w:rPr>
        <w:t>. 校准条件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4.1. 环境条件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kern w:val="2"/>
          <w:sz w:val="24"/>
          <w:szCs w:val="24"/>
          <w:lang w:val="en-US" w:eastAsia="en-US" w:bidi="en-US"/>
        </w:rPr>
      </w:pPr>
      <w:r>
        <w:rPr>
          <w:rFonts w:hint="eastAsia" w:ascii="宋体" w:hAnsi="宋体" w:eastAsia="宋体" w:cs="宋体"/>
          <w:kern w:val="2"/>
          <w:sz w:val="24"/>
          <w:szCs w:val="24"/>
          <w:lang w:val="en-US" w:eastAsia="zh-CN" w:bidi="en-US"/>
        </w:rPr>
        <w:t>4.1.1</w:t>
      </w:r>
      <w:r>
        <w:rPr>
          <w:rFonts w:ascii="宋体" w:hAnsi="宋体" w:eastAsia="宋体" w:cs="宋体"/>
          <w:kern w:val="2"/>
          <w:sz w:val="24"/>
          <w:szCs w:val="24"/>
          <w:lang w:val="en-US" w:eastAsia="en-US" w:bidi="en-US"/>
        </w:rPr>
        <w:t>温度：(20±5)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kern w:val="2"/>
          <w:sz w:val="24"/>
          <w:szCs w:val="24"/>
          <w:lang w:val="en-US" w:eastAsia="en-US" w:bidi="en-US"/>
        </w:rPr>
      </w:pPr>
      <w:r>
        <w:rPr>
          <w:rFonts w:hint="eastAsia" w:ascii="宋体" w:hAnsi="宋体" w:eastAsia="宋体" w:cs="宋体"/>
          <w:kern w:val="2"/>
          <w:sz w:val="24"/>
          <w:szCs w:val="24"/>
          <w:lang w:val="en-US" w:eastAsia="zh-CN" w:bidi="en-US"/>
        </w:rPr>
        <w:t xml:space="preserve">4.1.2 </w:t>
      </w:r>
      <w:r>
        <w:rPr>
          <w:rFonts w:ascii="宋体" w:hAnsi="宋体" w:eastAsia="宋体" w:cs="宋体"/>
          <w:kern w:val="2"/>
          <w:sz w:val="24"/>
          <w:szCs w:val="24"/>
          <w:lang w:val="en-US" w:eastAsia="en-US" w:bidi="en-US"/>
        </w:rPr>
        <w:t>湿度： ≤85%RH</w:t>
      </w:r>
      <w:bookmarkStart w:id="11" w:name="_bookmark11"/>
      <w:bookmarkEnd w:id="11"/>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kern w:val="2"/>
          <w:sz w:val="24"/>
          <w:szCs w:val="24"/>
          <w:lang w:val="en-US" w:eastAsia="en-US" w:bidi="en-US"/>
        </w:rPr>
      </w:pPr>
      <w:r>
        <w:rPr>
          <w:rFonts w:hint="eastAsia" w:ascii="黑体" w:hAnsi="黑体" w:eastAsia="黑体" w:cs="黑体"/>
          <w:kern w:val="2"/>
          <w:sz w:val="24"/>
          <w:szCs w:val="24"/>
          <w:lang w:val="en-US" w:eastAsia="en-US" w:bidi="en-US"/>
        </w:rPr>
        <w:t xml:space="preserve">4.2. </w:t>
      </w:r>
      <w:r>
        <w:rPr>
          <w:rFonts w:hint="eastAsia" w:ascii="黑体" w:hAnsi="黑体" w:eastAsia="黑体" w:cs="黑体"/>
          <w:kern w:val="2"/>
          <w:sz w:val="24"/>
          <w:szCs w:val="24"/>
          <w:lang w:val="en-US" w:eastAsia="zh-CN" w:bidi="en-US"/>
        </w:rPr>
        <w:t>测量标准</w:t>
      </w:r>
      <w:r>
        <w:rPr>
          <w:rFonts w:hint="eastAsia" w:ascii="黑体" w:hAnsi="黑体" w:eastAsia="黑体" w:cs="黑体"/>
          <w:kern w:val="2"/>
          <w:sz w:val="24"/>
          <w:szCs w:val="24"/>
          <w:lang w:val="en-US" w:eastAsia="en-US" w:bidi="en-US"/>
        </w:rPr>
        <w:t>及其他设备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推荐使用表 1 所列校准用的标准器</w:t>
      </w:r>
      <w:r>
        <w:rPr>
          <w:rFonts w:hint="eastAsia" w:ascii="宋体" w:hAnsi="宋体" w:cs="宋体"/>
          <w:b/>
          <w:bCs/>
          <w:color w:val="000000" w:themeColor="text1"/>
          <w:kern w:val="2"/>
          <w:sz w:val="24"/>
          <w:szCs w:val="24"/>
          <w:lang w:val="en-US" w:eastAsia="zh-CN" w:bidi="en-US"/>
          <w14:textFill>
            <w14:solidFill>
              <w14:schemeClr w14:val="tx1"/>
            </w14:solidFill>
          </w14:textFill>
        </w:rPr>
        <w:t>具</w:t>
      </w:r>
      <w:r>
        <w:rPr>
          <w:rFonts w:ascii="宋体" w:hAnsi="宋体" w:eastAsia="宋体" w:cs="宋体"/>
          <w:kern w:val="2"/>
          <w:sz w:val="24"/>
          <w:szCs w:val="24"/>
          <w:lang w:val="en-US" w:eastAsia="en-US" w:bidi="en-US"/>
        </w:rPr>
        <w:t>及其他设备，允许使用满足不确定度要求的其他测量标准及其他设备进行校准。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表 1 校准用标准器及其他设备</w:t>
      </w:r>
    </w:p>
    <w:tbl>
      <w:tblPr>
        <w:tblStyle w:val="156"/>
        <w:tblW w:w="80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2284"/>
        <w:gridCol w:w="49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8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序号</w:t>
            </w:r>
          </w:p>
        </w:tc>
        <w:tc>
          <w:tcPr>
            <w:tcW w:w="22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校准项目</w:t>
            </w:r>
          </w:p>
        </w:tc>
        <w:tc>
          <w:tcPr>
            <w:tcW w:w="49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标准器和其他设备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8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en-US"/>
              </w:rPr>
            </w:pPr>
            <w:r>
              <w:rPr>
                <w:rFonts w:hint="eastAsia" w:ascii="宋体" w:hAnsi="宋体" w:eastAsia="宋体" w:cs="宋体"/>
                <w:kern w:val="2"/>
                <w:sz w:val="24"/>
                <w:szCs w:val="24"/>
                <w:lang w:val="en-US" w:eastAsia="zh-CN" w:bidi="en-US"/>
              </w:rPr>
              <w:t>1</w:t>
            </w:r>
          </w:p>
        </w:tc>
        <w:tc>
          <w:tcPr>
            <w:tcW w:w="22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示值误差</w:t>
            </w:r>
          </w:p>
        </w:tc>
        <w:tc>
          <w:tcPr>
            <w:tcW w:w="49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3 级量块，其他设备：量块专用夹具及测头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8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4"/>
                <w:szCs w:val="24"/>
                <w:lang w:val="en-US" w:eastAsia="zh-CN" w:bidi="en-US"/>
              </w:rPr>
            </w:pPr>
            <w:r>
              <w:rPr>
                <w:rFonts w:hint="eastAsia" w:ascii="宋体" w:hAnsi="宋体" w:eastAsia="宋体" w:cs="宋体"/>
                <w:kern w:val="2"/>
                <w:sz w:val="24"/>
                <w:szCs w:val="24"/>
                <w:lang w:val="en-US" w:eastAsia="zh-CN" w:bidi="en-US"/>
              </w:rPr>
              <w:t>2</w:t>
            </w:r>
          </w:p>
        </w:tc>
        <w:tc>
          <w:tcPr>
            <w:tcW w:w="22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示值重复性</w:t>
            </w:r>
          </w:p>
        </w:tc>
        <w:tc>
          <w:tcPr>
            <w:tcW w:w="49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3 级量块，其他设备：量块专用夹具及测头</w:t>
            </w:r>
          </w:p>
        </w:tc>
      </w:tr>
    </w:tbl>
    <w:p>
      <w:pPr>
        <w:keepNext w:val="0"/>
        <w:keepLines w:val="0"/>
        <w:pageBreakBefore w:val="0"/>
        <w:widowControl w:val="0"/>
        <w:kinsoku/>
        <w:wordWrap/>
        <w:overflowPunct/>
        <w:topLinePunct w:val="0"/>
        <w:autoSpaceDE/>
        <w:autoSpaceDN/>
        <w:bidi w:val="0"/>
        <w:adjustRightInd/>
        <w:snapToGrid/>
        <w:spacing w:before="160" w:after="0" w:afterLines="100" w:line="240" w:lineRule="auto"/>
        <w:textAlignment w:val="auto"/>
        <w:rPr>
          <w:rFonts w:hint="eastAsia" w:ascii="黑体" w:hAnsi="黑体" w:eastAsia="黑体" w:cs="黑体"/>
          <w:kern w:val="2"/>
          <w:sz w:val="24"/>
          <w:szCs w:val="24"/>
          <w:lang w:val="en-US" w:eastAsia="en-US" w:bidi="en-US"/>
        </w:rPr>
      </w:pPr>
      <w:r>
        <w:rPr>
          <w:rFonts w:hint="eastAsia" w:ascii="黑体" w:hAnsi="黑体" w:eastAsia="黑体" w:cs="黑体"/>
          <w:kern w:val="2"/>
          <w:sz w:val="24"/>
          <w:szCs w:val="24"/>
          <w:lang w:val="en-US" w:eastAsia="en-US" w:bidi="en-US"/>
        </w:rPr>
        <mc:AlternateContent>
          <mc:Choice Requires="wps">
            <w:drawing>
              <wp:anchor distT="0" distB="0" distL="114300" distR="114300" simplePos="0" relativeHeight="251663360" behindDoc="0" locked="0" layoutInCell="0" allowOverlap="1">
                <wp:simplePos x="0" y="0"/>
                <wp:positionH relativeFrom="page">
                  <wp:posOffset>3588385</wp:posOffset>
                </wp:positionH>
                <wp:positionV relativeFrom="page">
                  <wp:posOffset>9469120</wp:posOffset>
                </wp:positionV>
                <wp:extent cx="145415" cy="6985"/>
                <wp:effectExtent l="0" t="0" r="0" b="0"/>
                <wp:wrapNone/>
                <wp:docPr id="120" name="任意多边形 120"/>
                <wp:cNvGraphicFramePr/>
                <a:graphic xmlns:a="http://schemas.openxmlformats.org/drawingml/2006/main">
                  <a:graphicData uri="http://schemas.microsoft.com/office/word/2010/wordprocessingShape">
                    <wps:wsp>
                      <wps:cNvSpPr/>
                      <wps:spPr>
                        <a:xfrm>
                          <a:off x="0" y="0"/>
                          <a:ext cx="145415" cy="6985"/>
                        </a:xfrm>
                        <a:custGeom>
                          <a:avLst/>
                          <a:gdLst/>
                          <a:ahLst/>
                          <a:cxnLst/>
                          <a:pathLst>
                            <a:path w="228" h="11">
                              <a:moveTo>
                                <a:pt x="5" y="5"/>
                              </a:moveTo>
                              <a:lnTo>
                                <a:pt x="223"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82.55pt;margin-top:745.6pt;height:0.55pt;width:11.45pt;mso-position-horizontal-relative:page;mso-position-vertical-relative:page;z-index:251663360;mso-width-relative:page;mso-height-relative:page;" filled="f" stroked="t" coordsize="228,11" o:allowincell="f" o:gfxdata="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Ga+hdwAAAANAQAADwAAAAAAAAABACAAAAAiAAAAZHJzL2Rv&#10;d25yZXYueG1sUEsBAhQAFAAAAAgAh07iQNf9Cmo2AgAAjAQAAA4AAAAAAAAAAQAgAAAAKwEAAGRy&#10;cy9lMm9Eb2MueG1sUEsFBgAAAAAGAAYAWQEAANMFAAAAAA==&#10;" path="m5,5l223,5e">
                <v:fill on="f" focussize="0,0"/>
                <v:stroke weight="0.5pt" color="#000000" joinstyle="round" endcap="round"/>
                <v:imagedata o:title=""/>
                <o:lock v:ext="edit" aspectratio="f"/>
              </v:shape>
            </w:pict>
          </mc:Fallback>
        </mc:AlternateContent>
      </w:r>
      <w:bookmarkStart w:id="12" w:name="_bookmark12"/>
      <w:bookmarkEnd w:id="12"/>
      <w:r>
        <w:rPr>
          <w:rFonts w:hint="eastAsia" w:ascii="黑体" w:hAnsi="黑体" w:eastAsia="黑体" w:cs="黑体"/>
          <w:kern w:val="2"/>
          <w:sz w:val="24"/>
          <w:szCs w:val="24"/>
          <w:lang w:val="en-US" w:eastAsia="en-US" w:bidi="en-US"/>
        </w:rPr>
        <w:t>5. 校准项目和校准方法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标准器</w:t>
      </w:r>
      <w:r>
        <w:rPr>
          <w:rFonts w:hint="eastAsia" w:ascii="宋体" w:hAnsi="宋体" w:cs="宋体"/>
          <w:color w:val="FF0000"/>
          <w:kern w:val="2"/>
          <w:sz w:val="24"/>
          <w:szCs w:val="24"/>
          <w:lang w:val="en-US" w:eastAsia="zh-CN" w:bidi="en-US"/>
        </w:rPr>
        <w:t>具</w:t>
      </w:r>
      <w:r>
        <w:rPr>
          <w:rFonts w:ascii="宋体" w:hAnsi="宋体" w:eastAsia="宋体" w:cs="宋体"/>
          <w:kern w:val="2"/>
          <w:sz w:val="24"/>
          <w:szCs w:val="24"/>
          <w:lang w:val="en-US" w:eastAsia="en-US" w:bidi="en-US"/>
        </w:rPr>
        <w:t>与身高测量仪同室内等温应不少于0.5h，电子式身高测量仪开机后， 按厂家规定的时间进行预热，如果没有规定的预热时间，一般预热时间不少于 15min。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身高测量仪的外形结构应完好，不应有机械损伤及变形。各部位的按键开关 应灵活可靠，数显仪表或刻度尺应无妨碍读数的缺陷，仪器能够正常工作。带有 自校准功能的仪器应能正常进行自校准。</w:t>
      </w:r>
    </w:p>
    <w:p>
      <w:pPr>
        <w:keepNext w:val="0"/>
        <w:keepLines w:val="0"/>
        <w:pageBreakBefore w:val="0"/>
        <w:widowControl w:val="0"/>
        <w:kinsoku/>
        <w:wordWrap/>
        <w:overflowPunct/>
        <w:topLinePunct w:val="0"/>
        <w:autoSpaceDE/>
        <w:autoSpaceDN/>
        <w:bidi w:val="0"/>
        <w:adjustRightInd/>
        <w:snapToGrid/>
        <w:spacing w:before="20" w:after="0" w:afterLines="100" w:line="240" w:lineRule="auto"/>
        <w:textAlignment w:val="auto"/>
        <w:rPr>
          <w:rFonts w:hint="eastAsia" w:ascii="黑体" w:hAnsi="黑体" w:eastAsia="黑体" w:cs="黑体"/>
          <w:kern w:val="2"/>
          <w:sz w:val="24"/>
          <w:szCs w:val="24"/>
          <w:lang w:val="en-US" w:eastAsia="en-US" w:bidi="en-US"/>
        </w:rPr>
      </w:pPr>
      <w:bookmarkStart w:id="13" w:name="_bookmark13"/>
      <w:bookmarkEnd w:id="13"/>
      <w:r>
        <w:rPr>
          <w:rFonts w:hint="eastAsia" w:ascii="黑体" w:hAnsi="黑体" w:eastAsia="黑体" w:cs="黑体"/>
          <w:kern w:val="2"/>
          <w:sz w:val="24"/>
          <w:szCs w:val="24"/>
          <w:lang w:val="en-US" w:eastAsia="en-US" w:bidi="en-US"/>
        </w:rPr>
        <w:t>5.</w:t>
      </w:r>
      <w:r>
        <w:rPr>
          <w:rFonts w:hint="eastAsia" w:ascii="黑体" w:hAnsi="黑体" w:eastAsia="黑体" w:cs="黑体"/>
          <w:kern w:val="2"/>
          <w:sz w:val="24"/>
          <w:szCs w:val="24"/>
          <w:lang w:val="en-US" w:eastAsia="zh-CN" w:bidi="en-US"/>
        </w:rPr>
        <w:t>1</w:t>
      </w:r>
      <w:r>
        <w:rPr>
          <w:rFonts w:hint="eastAsia" w:ascii="黑体" w:hAnsi="黑体" w:eastAsia="黑体" w:cs="黑体"/>
          <w:kern w:val="2"/>
          <w:sz w:val="24"/>
          <w:szCs w:val="24"/>
          <w:lang w:val="en-US" w:eastAsia="en-US" w:bidi="en-US"/>
        </w:rPr>
        <w:t xml:space="preserve"> 示值误差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当需要进行符合性评定时，由生产商或用户规定最大允许误差，各计量特性 应不大于生产商或用户规定的最大允许误差。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测量前应调整身高测量仪，使其底座上工作面基本处于水平状态，然后再进 行示值误差的校准，测量过程中，身高测量仪的底座不得移动。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在身高测量仪的测量范围内均匀选取不少于 5 个高度值进行校准，用量块 专用夹具组合量块长度尺寸，将量块或组合好的量块组放在身高测量仪的底座工 作面上，测量量块组的中心长度尺寸，每个量块尺寸测量3次，取3次测量的平 均值为测得值，测得值减去量块的实际尺寸为该点的示值误差。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按下式计算身高计测量点的示值误差：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en-US"/>
        </w:rPr>
      </w:pPr>
      <w:r>
        <w:rPr>
          <w:rFonts w:hint="eastAsia" w:cs="Times New Roman"/>
          <w:i/>
          <w:iCs/>
          <w:sz w:val="23"/>
          <w:szCs w:val="23"/>
          <w:lang w:val="en-US" w:eastAsia="zh-CN"/>
        </w:rPr>
        <w:t xml:space="preserve">                          </w:t>
      </w:r>
      <w:r>
        <w:rPr>
          <w:rFonts w:ascii="Times New Roman" w:hAnsi="Times New Roman" w:eastAsia="Times New Roman" w:cs="Times New Roman"/>
          <w:i/>
          <w:iCs/>
          <w:position w:val="-10"/>
          <w:sz w:val="23"/>
          <w:szCs w:val="23"/>
        </w:rPr>
        <w:object>
          <v:shape id="_x0000_i1025" o:spt="75" type="#_x0000_t75" style="height:17pt;width:59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r>
        <w:rPr>
          <w:rFonts w:hint="eastAsia" w:cs="Times New Roman"/>
          <w:i/>
          <w:iCs/>
          <w:sz w:val="23"/>
          <w:szCs w:val="23"/>
          <w:lang w:val="en-US" w:eastAsia="zh-CN"/>
        </w:rPr>
        <w:t xml:space="preserve">                         </w:t>
      </w:r>
      <w:r>
        <w:rPr>
          <w:rFonts w:hint="eastAsia" w:cs="Times New Roman"/>
          <w:i w:val="0"/>
          <w:iCs w:val="0"/>
          <w:sz w:val="23"/>
          <w:szCs w:val="23"/>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式中：</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宋体" w:hAnsi="宋体" w:eastAsia="宋体" w:cs="宋体"/>
          <w:kern w:val="2"/>
          <w:sz w:val="24"/>
          <w:szCs w:val="24"/>
          <w:lang w:val="en-US" w:eastAsia="en-US" w:bidi="en-US"/>
        </w:rPr>
      </w:pPr>
      <w:r>
        <w:rPr>
          <w:rFonts w:ascii="宋体" w:hAnsi="宋体" w:eastAsia="宋体" w:cs="宋体"/>
          <w:kern w:val="2"/>
          <w:position w:val="-6"/>
          <w:sz w:val="24"/>
          <w:szCs w:val="24"/>
          <w:lang w:val="en-US" w:eastAsia="en-US" w:bidi="en-US"/>
        </w:rPr>
        <w:object>
          <v:shape id="_x0000_i1026" o:spt="75" type="#_x0000_t75" style="height:13.95pt;width:20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6" r:id="rId18">
            <o:LockedField>false</o:LockedField>
          </o:OLEObject>
        </w:object>
      </w:r>
      <w:r>
        <w:rPr>
          <w:rFonts w:ascii="宋体" w:hAnsi="宋体" w:eastAsia="宋体" w:cs="宋体"/>
          <w:kern w:val="2"/>
          <w:sz w:val="24"/>
          <w:szCs w:val="24"/>
          <w:lang w:val="en-US" w:eastAsia="en-US" w:bidi="en-US"/>
        </w:rPr>
        <w:t>—测量点的示值误差；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kern w:val="2"/>
          <w:sz w:val="24"/>
          <w:szCs w:val="24"/>
          <w:lang w:val="en-US" w:eastAsia="en-US" w:bidi="en-US"/>
        </w:rPr>
      </w:pPr>
      <w:r>
        <w:rPr>
          <w:rFonts w:hint="eastAsia" w:ascii="宋体" w:hAnsi="宋体" w:eastAsia="宋体" w:cs="宋体"/>
          <w:kern w:val="2"/>
          <w:sz w:val="24"/>
          <w:szCs w:val="24"/>
          <w:lang w:val="en-US" w:eastAsia="zh-CN" w:bidi="en-US"/>
        </w:rPr>
        <w:t xml:space="preserve"> </w:t>
      </w:r>
      <w:r>
        <w:rPr>
          <w:rFonts w:hint="eastAsia" w:ascii="宋体" w:hAnsi="宋体" w:cs="宋体"/>
          <w:kern w:val="2"/>
          <w:sz w:val="24"/>
          <w:szCs w:val="24"/>
          <w:lang w:val="en-US" w:eastAsia="zh-CN" w:bidi="en-US"/>
        </w:rPr>
        <w:t xml:space="preserve"> </w:t>
      </w:r>
      <w:r>
        <w:rPr>
          <w:rFonts w:hint="eastAsia" w:ascii="宋体" w:hAnsi="宋体" w:eastAsia="宋体" w:cs="宋体"/>
          <w:kern w:val="2"/>
          <w:sz w:val="24"/>
          <w:szCs w:val="24"/>
          <w:lang w:val="en-US" w:eastAsia="zh-CN" w:bidi="en-US"/>
        </w:rPr>
        <w:t xml:space="preserve"> </w:t>
      </w:r>
      <w:r>
        <w:rPr>
          <w:rFonts w:hint="eastAsia" w:ascii="宋体" w:hAnsi="宋体" w:eastAsia="宋体" w:cs="宋体"/>
          <w:kern w:val="2"/>
          <w:position w:val="-10"/>
          <w:sz w:val="24"/>
          <w:szCs w:val="24"/>
          <w:lang w:val="en-US" w:eastAsia="zh-CN" w:bidi="en-US"/>
        </w:rPr>
        <w:object>
          <v:shape id="_x0000_i1027" o:spt="75" type="#_x0000_t75" style="height:17pt;width:13pt;" o:ole="t" filled="f" o:preferrelative="t" stroked="f" coordsize="21600,21600">
            <v:path/>
            <v:fill on="f" focussize="0,0"/>
            <v:stroke on="f"/>
            <v:imagedata r:id="rId21" o:title=""/>
            <o:lock v:ext="edit" aspectratio="t"/>
            <w10:wrap type="none"/>
            <w10:anchorlock/>
          </v:shape>
          <o:OLEObject Type="Embed" ProgID="Equation.KSEE3" ShapeID="_x0000_i1027" DrawAspect="Content" ObjectID="_1468075727" r:id="rId20">
            <o:LockedField>false</o:LockedField>
          </o:OLEObject>
        </w:object>
      </w:r>
      <w:r>
        <w:rPr>
          <w:rFonts w:ascii="宋体" w:hAnsi="宋体" w:eastAsia="宋体" w:cs="宋体"/>
          <w:kern w:val="2"/>
          <w:sz w:val="24"/>
          <w:szCs w:val="24"/>
          <w:lang w:val="en-US" w:eastAsia="en-US" w:bidi="en-US"/>
        </w:rPr>
        <w:t>—身高计在测量点上 3 次测量平均值；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kern w:val="2"/>
          <w:sz w:val="24"/>
          <w:szCs w:val="24"/>
          <w:lang w:val="en-US" w:eastAsia="en-US" w:bidi="en-US"/>
        </w:rPr>
      </w:pPr>
      <w:r>
        <w:rPr>
          <w:rFonts w:hint="eastAsia" w:ascii="宋体" w:hAnsi="宋体" w:eastAsia="宋体" w:cs="宋体"/>
          <w:kern w:val="2"/>
          <w:sz w:val="24"/>
          <w:szCs w:val="24"/>
          <w:lang w:val="en-US" w:eastAsia="zh-CN" w:bidi="en-US"/>
        </w:rPr>
        <w:t xml:space="preserve">  </w:t>
      </w:r>
      <w:r>
        <w:rPr>
          <w:rFonts w:hint="eastAsia" w:ascii="宋体" w:hAnsi="宋体" w:cs="宋体"/>
          <w:kern w:val="2"/>
          <w:sz w:val="24"/>
          <w:szCs w:val="24"/>
          <w:lang w:val="en-US" w:eastAsia="zh-CN" w:bidi="en-US"/>
        </w:rPr>
        <w:t xml:space="preserve"> </w:t>
      </w:r>
      <w:r>
        <w:rPr>
          <w:rFonts w:hint="eastAsia" w:ascii="宋体" w:hAnsi="宋体" w:cs="宋体"/>
          <w:kern w:val="2"/>
          <w:position w:val="-10"/>
          <w:sz w:val="24"/>
          <w:szCs w:val="24"/>
          <w:lang w:val="en-US" w:eastAsia="zh-CN" w:bidi="en-US"/>
        </w:rPr>
        <w:object>
          <v:shape id="_x0000_i1028" o:spt="75" type="#_x0000_t75" style="height:17pt;width:13pt;" o:ole="t" filled="f" o:preferrelative="t" stroked="f" coordsize="21600,21600">
            <v:path/>
            <v:fill on="f" focussize="0,0"/>
            <v:stroke on="f"/>
            <v:imagedata r:id="rId23" o:title=""/>
            <o:lock v:ext="edit" aspectratio="t"/>
            <w10:wrap type="none"/>
            <w10:anchorlock/>
          </v:shape>
          <o:OLEObject Type="Embed" ProgID="Equation.KSEE3" ShapeID="_x0000_i1028" DrawAspect="Content" ObjectID="_1468075728" r:id="rId22">
            <o:LockedField>false</o:LockedField>
          </o:OLEObject>
        </w:object>
      </w:r>
      <w:r>
        <w:rPr>
          <w:rFonts w:ascii="宋体" w:hAnsi="宋体" w:eastAsia="宋体" w:cs="宋体"/>
          <w:kern w:val="2"/>
          <w:sz w:val="24"/>
          <w:szCs w:val="24"/>
          <w:lang w:val="en-US" w:eastAsia="en-US" w:bidi="en-US"/>
        </w:rPr>
        <w:t>—量块或量块组的标称值</w:t>
      </w:r>
    </w:p>
    <w:p>
      <w:pPr>
        <w:keepNext w:val="0"/>
        <w:keepLines w:val="0"/>
        <w:pageBreakBefore w:val="0"/>
        <w:widowControl w:val="0"/>
        <w:kinsoku/>
        <w:wordWrap/>
        <w:overflowPunct/>
        <w:topLinePunct w:val="0"/>
        <w:autoSpaceDE/>
        <w:autoSpaceDN/>
        <w:bidi w:val="0"/>
        <w:adjustRightInd/>
        <w:snapToGrid/>
        <w:spacing w:before="20" w:after="0" w:afterLines="100" w:line="240" w:lineRule="auto"/>
        <w:textAlignment w:val="auto"/>
        <w:rPr>
          <w:rFonts w:hint="eastAsia" w:ascii="黑体" w:hAnsi="黑体" w:eastAsia="黑体" w:cs="黑体"/>
          <w:kern w:val="2"/>
          <w:sz w:val="24"/>
          <w:szCs w:val="24"/>
          <w:lang w:val="en-US" w:eastAsia="en-US" w:bidi="en-US"/>
        </w:rPr>
      </w:pPr>
      <w:r>
        <w:rPr>
          <w:rFonts w:hint="eastAsia" w:ascii="黑体" w:hAnsi="黑体" w:eastAsia="黑体" w:cs="黑体"/>
          <w:kern w:val="2"/>
          <w:sz w:val="24"/>
          <w:szCs w:val="24"/>
          <w:lang w:val="en-US" w:eastAsia="en-US" w:bidi="en-US"/>
        </w:rPr>
        <w:t>5.</w:t>
      </w:r>
      <w:r>
        <w:rPr>
          <w:rFonts w:hint="eastAsia" w:ascii="黑体" w:hAnsi="黑体" w:eastAsia="黑体" w:cs="黑体"/>
          <w:kern w:val="2"/>
          <w:sz w:val="24"/>
          <w:szCs w:val="24"/>
          <w:lang w:val="en-US" w:eastAsia="zh-CN" w:bidi="en-US"/>
        </w:rPr>
        <w:t>2</w:t>
      </w:r>
      <w:r>
        <w:rPr>
          <w:rFonts w:hint="eastAsia" w:ascii="黑体" w:hAnsi="黑体" w:eastAsia="黑体" w:cs="黑体"/>
          <w:kern w:val="2"/>
          <w:sz w:val="24"/>
          <w:szCs w:val="24"/>
          <w:lang w:val="en-US" w:eastAsia="en-US" w:bidi="en-US"/>
        </w:rPr>
        <w:t xml:space="preserve"> 示值重复性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身高测量仪的示值重复性应不超过示值最大允许误差绝对值的 1/3。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在身高测量仪测量范围中间点上组合量块尺寸，按照 5.3 规定的方法连续测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量 n 次(n≥6)，每次测量值为</w:t>
      </w:r>
      <w:r>
        <w:rPr>
          <w:rFonts w:ascii="宋体" w:hAnsi="宋体" w:eastAsia="宋体" w:cs="宋体"/>
          <w:kern w:val="2"/>
          <w:position w:val="-10"/>
          <w:sz w:val="24"/>
          <w:szCs w:val="24"/>
          <w:lang w:val="en-US" w:eastAsia="en-US" w:bidi="en-US"/>
        </w:rPr>
        <w:object>
          <v:shape id="_x0000_i1029" o:spt="75" type="#_x0000_t75" style="height:17pt;width:13pt;" o:ole="t" filled="f" o:preferrelative="t" stroked="f" coordsize="21600,21600">
            <v:path/>
            <v:fill on="f" focussize="0,0"/>
            <v:stroke on="f"/>
            <v:imagedata r:id="rId25" o:title=""/>
            <o:lock v:ext="edit" aspectratio="t"/>
            <w10:wrap type="none"/>
            <w10:anchorlock/>
          </v:shape>
          <o:OLEObject Type="Embed" ProgID="Equation.KSEE3" ShapeID="_x0000_i1029" DrawAspect="Content" ObjectID="_1468075729" r:id="rId24">
            <o:LockedField>false</o:LockedField>
          </o:OLEObject>
        </w:object>
      </w:r>
      <w:r>
        <w:rPr>
          <w:rFonts w:ascii="宋体" w:hAnsi="宋体" w:eastAsia="宋体" w:cs="宋体"/>
          <w:kern w:val="2"/>
          <w:sz w:val="24"/>
          <w:szCs w:val="24"/>
          <w:lang w:val="en-US" w:eastAsia="en-US" w:bidi="en-US"/>
        </w:rPr>
        <w:t>按下式计算身高计示值重复性：</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default" w:ascii="宋体" w:hAnsi="宋体" w:eastAsia="宋体" w:cs="宋体"/>
          <w:kern w:val="2"/>
          <w:sz w:val="24"/>
          <w:szCs w:val="24"/>
          <w:lang w:val="en-US" w:eastAsia="zh-CN" w:bidi="en-US"/>
        </w:rPr>
      </w:pPr>
      <w:r>
        <w:rPr>
          <w:rFonts w:hint="eastAsia" w:ascii="宋体" w:hAnsi="宋体" w:eastAsia="宋体" w:cs="宋体"/>
          <w:kern w:val="2"/>
          <w:position w:val="-26"/>
          <w:sz w:val="24"/>
          <w:szCs w:val="24"/>
          <w:lang w:val="en-US" w:eastAsia="zh-CN" w:bidi="en-US"/>
        </w:rPr>
        <w:object>
          <v:shape id="_x0000_i1030" o:spt="75" type="#_x0000_t75" style="height:52pt;width:118.1pt;" o:ole="t" filled="f" o:preferrelative="t" stroked="f" coordsize="21600,21600">
            <v:path/>
            <v:fill on="f" focussize="0,0"/>
            <v:stroke on="f"/>
            <v:imagedata r:id="rId27" o:title=""/>
            <o:lock v:ext="edit" aspectratio="t"/>
            <w10:wrap type="none"/>
            <w10:anchorlock/>
          </v:shape>
          <o:OLEObject Type="Embed" ProgID="Equation.KSEE3" ShapeID="_x0000_i1030" DrawAspect="Content" ObjectID="_1468075730" r:id="rId26">
            <o:LockedField>false</o:LockedField>
          </o:OLEObject>
        </w:object>
      </w:r>
      <w:r>
        <w:rPr>
          <w:rFonts w:hint="eastAsia" w:ascii="宋体" w:hAnsi="宋体" w:cs="宋体"/>
          <w:kern w:val="2"/>
          <w:position w:val="-26"/>
          <w:sz w:val="24"/>
          <w:szCs w:val="24"/>
          <w:lang w:val="en-US" w:eastAsia="zh-CN" w:bidi="en-US"/>
        </w:rPr>
        <w:t xml:space="preserve">                （2）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式中：</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eastAsia="宋体" w:cs="宋体"/>
          <w:kern w:val="2"/>
          <w:sz w:val="24"/>
          <w:szCs w:val="24"/>
          <w:lang w:val="en-US" w:eastAsia="en-US" w:bidi="en-US"/>
        </w:rPr>
      </w:pPr>
      <w:r>
        <w:rPr>
          <w:rFonts w:hint="eastAsia" w:ascii="宋体" w:hAnsi="宋体" w:cs="宋体"/>
          <w:kern w:val="2"/>
          <w:position w:val="-10"/>
          <w:sz w:val="24"/>
          <w:szCs w:val="24"/>
          <w:lang w:val="en-US" w:eastAsia="zh-CN" w:bidi="en-US"/>
        </w:rPr>
        <w:object>
          <v:shape id="_x0000_i1031" o:spt="75" type="#_x0000_t75" style="height:17pt;width:13pt;" o:ole="t" filled="f" o:preferrelative="t" stroked="f" coordsize="21600,21600">
            <v:path/>
            <v:fill on="f" focussize="0,0"/>
            <v:stroke on="f"/>
            <v:imagedata r:id="rId29" o:title=""/>
            <o:lock v:ext="edit" aspectratio="t"/>
            <w10:wrap type="none"/>
            <w10:anchorlock/>
          </v:shape>
          <o:OLEObject Type="Embed" ProgID="Equation.KSEE3" ShapeID="_x0000_i1031" DrawAspect="Content" ObjectID="_1468075731" r:id="rId28">
            <o:LockedField>false</o:LockedField>
          </o:OLEObject>
        </w:object>
      </w:r>
      <w:r>
        <w:rPr>
          <w:rFonts w:ascii="宋体" w:hAnsi="宋体" w:eastAsia="宋体" w:cs="宋体"/>
          <w:kern w:val="2"/>
          <w:sz w:val="24"/>
          <w:szCs w:val="24"/>
          <w:lang w:val="en-US" w:eastAsia="en-US" w:bidi="en-US"/>
        </w:rPr>
        <w:t>—每次测量的测得值；</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kern w:val="2"/>
          <w:sz w:val="24"/>
          <w:szCs w:val="24"/>
          <w:lang w:val="en-US" w:eastAsia="zh-CN" w:bidi="en-US"/>
        </w:rPr>
      </w:pPr>
      <w:r>
        <w:rPr>
          <w:rFonts w:ascii="宋体" w:hAnsi="宋体" w:eastAsia="宋体" w:cs="宋体"/>
          <w:kern w:val="2"/>
          <w:position w:val="-6"/>
          <w:sz w:val="24"/>
          <w:szCs w:val="24"/>
          <w:lang w:val="en-US" w:eastAsia="en-US" w:bidi="en-US"/>
        </w:rPr>
        <w:object>
          <v:shape id="_x0000_i1032" o:spt="75" type="#_x0000_t75" style="height:11pt;width:10pt;" o:ole="t" filled="f" o:preferrelative="t" stroked="f" coordsize="21600,21600">
            <v:path/>
            <v:fill on="f" focussize="0,0"/>
            <v:stroke on="f"/>
            <v:imagedata r:id="rId31" o:title=""/>
            <o:lock v:ext="edit" aspectratio="t"/>
            <w10:wrap type="none"/>
            <w10:anchorlock/>
          </v:shape>
          <o:OLEObject Type="Embed" ProgID="Equation.KSEE3" ShapeID="_x0000_i1032" DrawAspect="Content" ObjectID="_1468075732" r:id="rId30">
            <o:LockedField>false</o:LockedField>
          </o:OLEObject>
        </w:object>
      </w:r>
      <w:r>
        <w:rPr>
          <w:rFonts w:ascii="宋体" w:hAnsi="宋体" w:eastAsia="宋体" w:cs="宋体"/>
          <w:kern w:val="2"/>
          <w:sz w:val="24"/>
          <w:szCs w:val="24"/>
          <w:lang w:val="en-US" w:eastAsia="en-US" w:bidi="en-US"/>
        </w:rPr>
        <w:t>—测量次数</w:t>
      </w:r>
      <w:r>
        <w:rPr>
          <w:rFonts w:hint="eastAsia" w:ascii="宋体" w:hAnsi="宋体" w:cs="宋体"/>
          <w:kern w:val="2"/>
          <w:sz w:val="24"/>
          <w:szCs w:val="24"/>
          <w:lang w:val="en-US" w:eastAsia="zh-CN" w:bidi="en-US"/>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宋体" w:hAnsi="宋体" w:eastAsia="宋体" w:cs="宋体"/>
          <w:kern w:val="2"/>
          <w:sz w:val="24"/>
          <w:szCs w:val="24"/>
          <w:lang w:val="en-US" w:eastAsia="en-US" w:bidi="en-US"/>
        </w:rPr>
      </w:pPr>
      <w:r>
        <w:rPr>
          <w:rFonts w:ascii="宋体" w:hAnsi="宋体" w:eastAsia="宋体" w:cs="宋体"/>
          <w:kern w:val="2"/>
          <w:position w:val="-6"/>
          <w:sz w:val="24"/>
          <w:szCs w:val="24"/>
          <w:lang w:val="en-US" w:eastAsia="en-US" w:bidi="en-US"/>
        </w:rPr>
        <w:object>
          <v:shape id="_x0000_i1033" o:spt="75" type="#_x0000_t75" style="height:13pt;width:13pt;" o:ole="t" filled="f" o:preferrelative="t" stroked="f" coordsize="21600,21600">
            <v:path/>
            <v:fill on="f" focussize="0,0"/>
            <v:stroke on="f"/>
            <v:imagedata r:id="rId33" o:title=""/>
            <o:lock v:ext="edit" aspectratio="t"/>
            <w10:wrap type="none"/>
            <w10:anchorlock/>
          </v:shape>
          <o:OLEObject Type="Embed" ProgID="Equation.KSEE3" ShapeID="_x0000_i1033" DrawAspect="Content" ObjectID="_1468075733" r:id="rId32">
            <o:LockedField>false</o:LockedField>
          </o:OLEObject>
        </w:object>
      </w:r>
      <w:r>
        <w:rPr>
          <w:rFonts w:ascii="宋体" w:hAnsi="宋体" w:eastAsia="宋体" w:cs="宋体"/>
          <w:kern w:val="2"/>
          <w:sz w:val="24"/>
          <w:szCs w:val="24"/>
          <w:lang w:val="en-US" w:eastAsia="en-US" w:bidi="en-US"/>
        </w:rPr>
        <w:t>— n次测量算术平均值</w:t>
      </w:r>
      <w:bookmarkStart w:id="14" w:name="_bookmark17"/>
      <w:bookmarkEnd w:id="14"/>
      <w:bookmarkStart w:id="15" w:name="_bookmark16"/>
      <w:bookmarkEnd w:id="15"/>
    </w:p>
    <w:p>
      <w:pPr>
        <w:keepNext w:val="0"/>
        <w:keepLines w:val="0"/>
        <w:pageBreakBefore w:val="0"/>
        <w:widowControl w:val="0"/>
        <w:kinsoku/>
        <w:wordWrap/>
        <w:overflowPunct/>
        <w:topLinePunct w:val="0"/>
        <w:autoSpaceDE/>
        <w:autoSpaceDN/>
        <w:bidi w:val="0"/>
        <w:adjustRightInd/>
        <w:snapToGrid/>
        <w:spacing w:before="20" w:after="0" w:afterLines="100" w:line="240" w:lineRule="auto"/>
        <w:textAlignment w:val="auto"/>
        <w:rPr>
          <w:rFonts w:hint="eastAsia" w:ascii="黑体" w:hAnsi="黑体" w:eastAsia="黑体" w:cs="黑体"/>
          <w:kern w:val="2"/>
          <w:sz w:val="24"/>
          <w:szCs w:val="24"/>
          <w:lang w:val="en-US" w:eastAsia="zh-CN" w:bidi="en-US"/>
        </w:rPr>
      </w:pPr>
      <w:r>
        <w:rPr>
          <w:rFonts w:hint="eastAsia" w:ascii="黑体" w:hAnsi="黑体" w:eastAsia="黑体" w:cs="黑体"/>
          <w:kern w:val="2"/>
          <w:sz w:val="24"/>
          <w:szCs w:val="24"/>
          <w:lang w:val="en-US" w:eastAsia="en-US" w:bidi="en-US"/>
        </w:rPr>
        <w:t>6. 校准结果</w:t>
      </w:r>
      <w:r>
        <w:rPr>
          <w:rFonts w:hint="eastAsia" w:ascii="黑体" w:hAnsi="黑体" w:eastAsia="黑体" w:cs="黑体"/>
          <w:kern w:val="2"/>
          <w:sz w:val="24"/>
          <w:szCs w:val="24"/>
          <w:lang w:val="en-US" w:eastAsia="zh-CN" w:bidi="en-US"/>
        </w:rPr>
        <w:t>表达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FF0000"/>
          <w:kern w:val="2"/>
          <w:sz w:val="24"/>
          <w:szCs w:val="24"/>
          <w:lang w:val="en-US" w:eastAsia="zh-CN" w:bidi="en-US"/>
        </w:rPr>
      </w:pPr>
      <w:r>
        <w:rPr>
          <w:rFonts w:ascii="宋体" w:hAnsi="宋体" w:eastAsia="宋体" w:cs="宋体"/>
          <w:kern w:val="2"/>
          <w:sz w:val="24"/>
          <w:szCs w:val="24"/>
          <w:lang w:val="en-US" w:eastAsia="en-US" w:bidi="en-US"/>
        </w:rPr>
        <w:t>经校准后的身高测量仪，应出具准证书，校准证书应符合 JJF1071-2010《国 家计量校准规范编写规则》中 5.12 的要求</w:t>
      </w:r>
      <w:r>
        <w:rPr>
          <w:rFonts w:hint="eastAsia" w:ascii="宋体" w:hAnsi="宋体" w:cs="宋体"/>
          <w:kern w:val="2"/>
          <w:sz w:val="24"/>
          <w:szCs w:val="24"/>
          <w:lang w:val="en-US" w:eastAsia="zh-CN" w:bidi="en-US"/>
        </w:rPr>
        <w:t>。</w:t>
      </w:r>
    </w:p>
    <w:p>
      <w:pPr>
        <w:keepNext w:val="0"/>
        <w:keepLines w:val="0"/>
        <w:pageBreakBefore w:val="0"/>
        <w:widowControl w:val="0"/>
        <w:kinsoku/>
        <w:wordWrap/>
        <w:overflowPunct/>
        <w:topLinePunct w:val="0"/>
        <w:autoSpaceDE/>
        <w:autoSpaceDN/>
        <w:bidi w:val="0"/>
        <w:adjustRightInd/>
        <w:snapToGrid/>
        <w:spacing w:before="20" w:after="0" w:afterLines="100" w:line="240" w:lineRule="auto"/>
        <w:textAlignment w:val="auto"/>
        <w:rPr>
          <w:rFonts w:hint="eastAsia" w:ascii="黑体" w:hAnsi="黑体" w:eastAsia="黑体" w:cs="黑体"/>
          <w:kern w:val="2"/>
          <w:sz w:val="24"/>
          <w:szCs w:val="24"/>
          <w:lang w:val="en-US" w:eastAsia="en-US" w:bidi="en-US"/>
        </w:rPr>
      </w:pPr>
      <w:r>
        <w:rPr>
          <w:rFonts w:hint="eastAsia" w:ascii="黑体" w:hAnsi="黑体" w:eastAsia="黑体" w:cs="黑体"/>
          <w:kern w:val="2"/>
          <w:sz w:val="24"/>
          <w:szCs w:val="24"/>
          <w:lang w:val="en-US" w:eastAsia="en-US" w:bidi="en-US"/>
        </w:rPr>
        <w:t>7.复校时间间隔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kern w:val="2"/>
          <w:sz w:val="24"/>
          <w:szCs w:val="24"/>
          <w:lang w:val="en-US" w:eastAsia="en-US" w:bidi="en-US"/>
        </w:rPr>
      </w:pPr>
      <w:r>
        <w:rPr>
          <w:rFonts w:ascii="宋体" w:hAnsi="宋体" w:eastAsia="宋体" w:cs="宋体"/>
          <w:kern w:val="2"/>
          <w:sz w:val="24"/>
          <w:szCs w:val="24"/>
          <w:lang w:val="en-US" w:eastAsia="en-US" w:bidi="en-US"/>
        </w:rPr>
        <w:t>根据被校身高测量仪的使用情况自行确定复校时间间隔，建议一般为 1 年。</w:t>
      </w:r>
    </w:p>
    <w:p>
      <w:pPr>
        <w:spacing w:before="230" w:line="418" w:lineRule="auto"/>
        <w:rPr>
          <w:rFonts w:ascii="宋体" w:hAnsi="宋体" w:eastAsia="宋体" w:cs="宋体"/>
          <w:kern w:val="2"/>
          <w:sz w:val="24"/>
          <w:szCs w:val="24"/>
          <w:lang w:val="en-US" w:eastAsia="en-US" w:bidi="en-US"/>
        </w:rPr>
        <w:sectPr>
          <w:footerReference r:id="rId10" w:type="default"/>
          <w:pgSz w:w="11906" w:h="16839"/>
          <w:pgMar w:top="1157" w:right="1736" w:bottom="1168" w:left="1785" w:header="882" w:footer="995" w:gutter="0"/>
          <w:pgNumType w:fmt="decimal" w:start="1"/>
          <w:cols w:space="720" w:num="1"/>
        </w:sectPr>
      </w:pPr>
    </w:p>
    <w:p>
      <w:pPr>
        <w:spacing w:line="302" w:lineRule="auto"/>
      </w:pPr>
      <w:r>
        <w:drawing>
          <wp:anchor distT="0" distB="0" distL="0" distR="0" simplePos="0" relativeHeight="251664384" behindDoc="0" locked="0" layoutInCell="0" allowOverlap="1">
            <wp:simplePos x="0" y="0"/>
            <wp:positionH relativeFrom="page">
              <wp:posOffset>3637280</wp:posOffset>
            </wp:positionH>
            <wp:positionV relativeFrom="page">
              <wp:posOffset>3369945</wp:posOffset>
            </wp:positionV>
            <wp:extent cx="144780" cy="6350"/>
            <wp:effectExtent l="0" t="0" r="0" b="0"/>
            <wp:wrapNone/>
            <wp:docPr id="47" name="IM 29"/>
            <wp:cNvGraphicFramePr/>
            <a:graphic xmlns:a="http://schemas.openxmlformats.org/drawingml/2006/main">
              <a:graphicData uri="http://schemas.openxmlformats.org/drawingml/2006/picture">
                <pic:pic xmlns:pic="http://schemas.openxmlformats.org/drawingml/2006/picture">
                  <pic:nvPicPr>
                    <pic:cNvPr id="47" name="IM 29"/>
                    <pic:cNvPicPr/>
                  </pic:nvPicPr>
                  <pic:blipFill>
                    <a:blip r:embed="rId34"/>
                    <a:stretch>
                      <a:fillRect/>
                    </a:stretch>
                  </pic:blipFill>
                  <pic:spPr>
                    <a:xfrm>
                      <a:off x="0" y="0"/>
                      <a:ext cx="144881" cy="6362"/>
                    </a:xfrm>
                    <a:prstGeom prst="rect">
                      <a:avLst/>
                    </a:prstGeom>
                  </pic:spPr>
                </pic:pic>
              </a:graphicData>
            </a:graphic>
          </wp:anchor>
        </w:drawing>
      </w:r>
    </w:p>
    <w:p>
      <w:pPr>
        <w:pStyle w:val="154"/>
        <w:numPr>
          <w:ilvl w:val="0"/>
          <w:numId w:val="0"/>
        </w:numPr>
        <w:tabs>
          <w:tab w:val="left" w:pos="472"/>
        </w:tabs>
        <w:spacing w:before="81" w:after="5" w:line="240" w:lineRule="auto"/>
        <w:ind w:right="0" w:rightChars="0"/>
        <w:jc w:val="left"/>
        <w:rPr>
          <w:rFonts w:hint="default" w:ascii="Times New Roman" w:hAnsi="Times New Roman" w:eastAsia="Times New Roman"/>
          <w:sz w:val="24"/>
          <w:u w:val="none"/>
          <w:lang w:val="en-US" w:eastAsia="zh-CN"/>
        </w:rPr>
      </w:pPr>
    </w:p>
    <w:p>
      <w:pPr>
        <w:pStyle w:val="154"/>
        <w:numPr>
          <w:ilvl w:val="0"/>
          <w:numId w:val="0"/>
        </w:numPr>
        <w:tabs>
          <w:tab w:val="left" w:pos="472"/>
        </w:tabs>
        <w:spacing w:before="81" w:after="5" w:line="240" w:lineRule="auto"/>
        <w:ind w:right="0" w:rightChars="0"/>
        <w:jc w:val="left"/>
        <w:rPr>
          <w:rFonts w:hint="eastAsia" w:ascii="Times New Roman" w:hAnsi="Times New Roman" w:eastAsia="Times New Roman"/>
          <w:sz w:val="24"/>
          <w:u w:val="none"/>
          <w:lang w:val="en-US" w:eastAsia="zh-CN"/>
        </w:rPr>
      </w:pPr>
    </w:p>
    <w:p>
      <w:pPr>
        <w:pStyle w:val="154"/>
        <w:numPr>
          <w:ilvl w:val="0"/>
          <w:numId w:val="0"/>
        </w:numPr>
        <w:tabs>
          <w:tab w:val="left" w:pos="472"/>
        </w:tabs>
        <w:spacing w:before="81" w:after="5" w:line="240" w:lineRule="auto"/>
        <w:ind w:right="0" w:rightChars="0"/>
        <w:jc w:val="left"/>
        <w:rPr>
          <w:rFonts w:hint="eastAsia" w:ascii="Times New Roman" w:hAnsi="Times New Roman" w:eastAsia="Times New Roman"/>
          <w:sz w:val="24"/>
          <w:u w:val="none"/>
          <w:lang w:val="en-US" w:eastAsia="zh-CN"/>
        </w:rPr>
      </w:pPr>
      <w:r>
        <w:rPr>
          <w:rFonts w:hint="eastAsia" w:ascii="Times New Roman" w:hAnsi="Times New Roman" w:eastAsia="Times New Roman"/>
          <w:sz w:val="24"/>
          <w:u w:val="none"/>
          <w:lang w:val="en-US" w:eastAsia="zh-CN"/>
        </w:rPr>
        <w:t>附录A</w:t>
      </w:r>
    </w:p>
    <w:p>
      <w:pPr>
        <w:tabs>
          <w:tab w:val="center" w:pos="4847"/>
          <w:tab w:val="left" w:pos="7518"/>
        </w:tabs>
        <w:spacing w:before="192"/>
        <w:ind w:left="220" w:right="0" w:firstLine="0"/>
        <w:jc w:val="left"/>
        <w:rPr>
          <w:rFonts w:hint="default" w:ascii="黑体" w:eastAsia="黑体"/>
          <w:sz w:val="28"/>
          <w:lang w:val="en-US" w:eastAsia="zh-CN"/>
        </w:rPr>
      </w:pPr>
      <w:r>
        <w:rPr>
          <w:rFonts w:hint="eastAsia" w:ascii="黑体" w:eastAsia="黑体"/>
          <w:sz w:val="28"/>
          <w:lang w:eastAsia="zh-CN"/>
        </w:rPr>
        <w:tab/>
      </w:r>
      <w:r>
        <w:rPr>
          <w:rFonts w:hint="eastAsia" w:ascii="黑体" w:eastAsia="黑体"/>
          <w:sz w:val="28"/>
          <w:lang w:eastAsia="zh-CN"/>
        </w:rPr>
        <w:t>身高测量</w:t>
      </w:r>
      <w:r>
        <w:rPr>
          <w:rFonts w:hint="eastAsia" w:ascii="黑体" w:eastAsia="黑体"/>
          <w:sz w:val="28"/>
        </w:rPr>
        <w:t>校准原始记录推荐格式</w:t>
      </w:r>
      <w:r>
        <w:rPr>
          <w:rFonts w:hint="eastAsia" w:ascii="黑体" w:eastAsia="黑体"/>
          <w:sz w:val="28"/>
          <w:lang w:eastAsia="zh-CN"/>
        </w:rPr>
        <w:tab/>
      </w:r>
      <w:r>
        <w:rPr>
          <w:rFonts w:hint="eastAsia" w:ascii="黑体" w:eastAsia="黑体"/>
          <w:sz w:val="28"/>
          <w:lang w:val="en-US" w:eastAsia="zh-CN"/>
        </w:rPr>
        <w:t xml:space="preserve"> </w:t>
      </w:r>
    </w:p>
    <w:tbl>
      <w:tblPr>
        <w:tblStyle w:val="38"/>
        <w:tblpPr w:leftFromText="180" w:rightFromText="180" w:vertAnchor="text" w:horzAnchor="page" w:tblpX="1530" w:tblpY="315"/>
        <w:tblOverlap w:val="never"/>
        <w:tblW w:w="9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8"/>
        <w:gridCol w:w="1142"/>
        <w:gridCol w:w="542"/>
        <w:gridCol w:w="331"/>
        <w:gridCol w:w="120"/>
        <w:gridCol w:w="753"/>
        <w:gridCol w:w="240"/>
        <w:gridCol w:w="27"/>
        <w:gridCol w:w="606"/>
        <w:gridCol w:w="361"/>
        <w:gridCol w:w="512"/>
        <w:gridCol w:w="192"/>
        <w:gridCol w:w="449"/>
        <w:gridCol w:w="232"/>
        <w:gridCol w:w="890"/>
        <w:gridCol w:w="1485"/>
        <w:gridCol w:w="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90" w:type="dxa"/>
          <w:trHeight w:val="412" w:hRule="atLeast"/>
        </w:trPr>
        <w:tc>
          <w:tcPr>
            <w:tcW w:w="1458"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175" w:firstLine="0"/>
              <w:jc w:val="center"/>
              <w:textAlignment w:val="auto"/>
              <w:rPr>
                <w:spacing w:val="0"/>
                <w:sz w:val="21"/>
              </w:rPr>
            </w:pPr>
            <w:r>
              <w:rPr>
                <w:spacing w:val="0"/>
                <w:sz w:val="21"/>
              </w:rPr>
              <w:t>委托单位</w:t>
            </w:r>
          </w:p>
        </w:tc>
        <w:tc>
          <w:tcPr>
            <w:tcW w:w="7882" w:type="dxa"/>
            <w:gridSpan w:val="15"/>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412" w:hRule="atLeast"/>
        </w:trPr>
        <w:tc>
          <w:tcPr>
            <w:tcW w:w="1458"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175" w:firstLine="0"/>
              <w:jc w:val="center"/>
              <w:textAlignment w:val="auto"/>
              <w:rPr>
                <w:spacing w:val="0"/>
                <w:sz w:val="21"/>
              </w:rPr>
            </w:pPr>
            <w:r>
              <w:rPr>
                <w:spacing w:val="0"/>
                <w:sz w:val="21"/>
              </w:rPr>
              <w:t>委托方地址</w:t>
            </w:r>
          </w:p>
        </w:tc>
        <w:tc>
          <w:tcPr>
            <w:tcW w:w="7882" w:type="dxa"/>
            <w:gridSpan w:val="15"/>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411" w:hRule="atLeast"/>
        </w:trPr>
        <w:tc>
          <w:tcPr>
            <w:tcW w:w="1458"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175" w:firstLine="0"/>
              <w:jc w:val="center"/>
              <w:textAlignment w:val="auto"/>
              <w:rPr>
                <w:spacing w:val="0"/>
                <w:sz w:val="21"/>
              </w:rPr>
            </w:pPr>
            <w:r>
              <w:rPr>
                <w:spacing w:val="0"/>
                <w:sz w:val="21"/>
              </w:rPr>
              <w:t>型号规格</w:t>
            </w:r>
          </w:p>
        </w:tc>
        <w:tc>
          <w:tcPr>
            <w:tcW w:w="1684"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c>
          <w:tcPr>
            <w:tcW w:w="1471" w:type="dxa"/>
            <w:gridSpan w:val="5"/>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spacing w:val="0"/>
                <w:sz w:val="21"/>
              </w:rPr>
            </w:pPr>
            <w:r>
              <w:rPr>
                <w:spacing w:val="0"/>
                <w:sz w:val="21"/>
              </w:rPr>
              <w:t>出厂编号</w:t>
            </w:r>
          </w:p>
        </w:tc>
        <w:tc>
          <w:tcPr>
            <w:tcW w:w="4727" w:type="dxa"/>
            <w:gridSpan w:val="8"/>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412" w:hRule="atLeast"/>
        </w:trPr>
        <w:tc>
          <w:tcPr>
            <w:tcW w:w="1458"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eastAsia="宋体"/>
                <w:spacing w:val="0"/>
                <w:sz w:val="21"/>
                <w:lang w:eastAsia="zh-CN"/>
              </w:rPr>
            </w:pPr>
            <w:r>
              <w:rPr>
                <w:spacing w:val="0"/>
                <w:sz w:val="21"/>
              </w:rPr>
              <w:t>制造厂</w:t>
            </w:r>
            <w:r>
              <w:rPr>
                <w:rFonts w:hint="eastAsia"/>
                <w:spacing w:val="0"/>
                <w:sz w:val="21"/>
                <w:lang w:eastAsia="zh-CN"/>
              </w:rPr>
              <w:t>家</w:t>
            </w:r>
          </w:p>
        </w:tc>
        <w:tc>
          <w:tcPr>
            <w:tcW w:w="1684"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c>
          <w:tcPr>
            <w:tcW w:w="1471" w:type="dxa"/>
            <w:gridSpan w:val="5"/>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c>
          <w:tcPr>
            <w:tcW w:w="4727" w:type="dxa"/>
            <w:gridSpan w:val="8"/>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412" w:hRule="atLeast"/>
        </w:trPr>
        <w:tc>
          <w:tcPr>
            <w:tcW w:w="1458"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spacing w:val="0"/>
                <w:sz w:val="21"/>
              </w:rPr>
            </w:pPr>
            <w:r>
              <w:rPr>
                <w:spacing w:val="0"/>
                <w:sz w:val="21"/>
              </w:rPr>
              <w:t>校准依据</w:t>
            </w:r>
          </w:p>
        </w:tc>
        <w:tc>
          <w:tcPr>
            <w:tcW w:w="1684"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c>
          <w:tcPr>
            <w:tcW w:w="1471" w:type="dxa"/>
            <w:gridSpan w:val="5"/>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Times New Roman" w:eastAsia="宋体"/>
                <w:spacing w:val="0"/>
                <w:sz w:val="20"/>
                <w:lang w:eastAsia="zh-CN"/>
              </w:rPr>
            </w:pPr>
            <w:r>
              <w:rPr>
                <w:rFonts w:hint="eastAsia" w:ascii="Times New Roman"/>
                <w:spacing w:val="0"/>
                <w:sz w:val="20"/>
                <w:lang w:eastAsia="zh-CN"/>
              </w:rPr>
              <w:t>证书编号</w:t>
            </w:r>
          </w:p>
        </w:tc>
        <w:tc>
          <w:tcPr>
            <w:tcW w:w="4727" w:type="dxa"/>
            <w:gridSpan w:val="8"/>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58"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175" w:firstLine="0"/>
              <w:jc w:val="center"/>
              <w:textAlignment w:val="auto"/>
              <w:rPr>
                <w:spacing w:val="0"/>
                <w:sz w:val="21"/>
              </w:rPr>
            </w:pPr>
            <w:r>
              <w:rPr>
                <w:spacing w:val="0"/>
                <w:sz w:val="21"/>
              </w:rPr>
              <w:t>环境温度</w:t>
            </w:r>
          </w:p>
        </w:tc>
        <w:tc>
          <w:tcPr>
            <w:tcW w:w="1684"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spacing w:val="0"/>
                <w:sz w:val="21"/>
              </w:rPr>
            </w:pPr>
            <w:r>
              <w:rPr>
                <w:spacing w:val="0"/>
                <w:w w:val="99"/>
                <w:sz w:val="21"/>
              </w:rPr>
              <w:t>℃</w:t>
            </w:r>
          </w:p>
        </w:tc>
        <w:tc>
          <w:tcPr>
            <w:tcW w:w="1471" w:type="dxa"/>
            <w:gridSpan w:val="5"/>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spacing w:val="0"/>
                <w:sz w:val="21"/>
              </w:rPr>
            </w:pPr>
            <w:r>
              <w:rPr>
                <w:spacing w:val="0"/>
                <w:sz w:val="21"/>
              </w:rPr>
              <w:t>相对湿度</w:t>
            </w:r>
          </w:p>
        </w:tc>
        <w:tc>
          <w:tcPr>
            <w:tcW w:w="1671" w:type="dxa"/>
            <w:gridSpan w:val="4"/>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268" w:firstLine="0"/>
              <w:jc w:val="center"/>
              <w:textAlignment w:val="auto"/>
              <w:rPr>
                <w:rFonts w:ascii="Times New Roman"/>
                <w:spacing w:val="0"/>
                <w:sz w:val="21"/>
              </w:rPr>
            </w:pPr>
            <w:r>
              <w:rPr>
                <w:rFonts w:ascii="Times New Roman"/>
                <w:spacing w:val="0"/>
                <w:w w:val="99"/>
                <w:sz w:val="21"/>
              </w:rPr>
              <w:t>%</w:t>
            </w:r>
          </w:p>
        </w:tc>
        <w:tc>
          <w:tcPr>
            <w:tcW w:w="1571"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spacing w:val="0"/>
                <w:sz w:val="21"/>
              </w:rPr>
            </w:pPr>
            <w:r>
              <w:rPr>
                <w:spacing w:val="0"/>
                <w:sz w:val="21"/>
              </w:rPr>
              <w:t>校准日期</w:t>
            </w:r>
          </w:p>
        </w:tc>
        <w:tc>
          <w:tcPr>
            <w:tcW w:w="1575"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1458" w:type="dxa"/>
            <w:vMerge w:val="restart"/>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18"/>
              </w:rPr>
            </w:pPr>
          </w:p>
          <w:p>
            <w:pPr>
              <w:pStyle w:val="155"/>
              <w:keepNext w:val="0"/>
              <w:keepLines w:val="0"/>
              <w:pageBreakBefore w:val="0"/>
              <w:widowControl w:val="0"/>
              <w:kinsoku/>
              <w:wordWrap/>
              <w:overflowPunct/>
              <w:topLinePunct w:val="0"/>
              <w:autoSpaceDE/>
              <w:autoSpaceDN/>
              <w:bidi w:val="0"/>
              <w:adjustRightInd/>
              <w:snapToGrid/>
              <w:spacing w:line="240" w:lineRule="auto"/>
              <w:ind w:left="0" w:right="325" w:firstLine="0"/>
              <w:jc w:val="center"/>
              <w:textAlignment w:val="auto"/>
              <w:rPr>
                <w:rFonts w:hint="eastAsia" w:eastAsia="宋体"/>
                <w:spacing w:val="0"/>
                <w:sz w:val="21"/>
                <w:lang w:eastAsia="zh-CN"/>
              </w:rPr>
            </w:pPr>
            <w:r>
              <w:rPr>
                <w:spacing w:val="0"/>
                <w:sz w:val="21"/>
              </w:rPr>
              <w:t>计量标准</w:t>
            </w:r>
            <w:r>
              <w:rPr>
                <w:rFonts w:hint="eastAsia"/>
                <w:spacing w:val="0"/>
                <w:sz w:val="21"/>
                <w:lang w:eastAsia="zh-CN"/>
              </w:rPr>
              <w:t>器</w:t>
            </w:r>
          </w:p>
        </w:tc>
        <w:tc>
          <w:tcPr>
            <w:tcW w:w="1684"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588" w:firstLine="0"/>
              <w:jc w:val="center"/>
              <w:textAlignment w:val="auto"/>
              <w:rPr>
                <w:spacing w:val="0"/>
                <w:sz w:val="21"/>
              </w:rPr>
            </w:pPr>
            <w:r>
              <w:rPr>
                <w:spacing w:val="0"/>
                <w:sz w:val="21"/>
              </w:rPr>
              <w:t>名称</w:t>
            </w:r>
          </w:p>
        </w:tc>
        <w:tc>
          <w:tcPr>
            <w:tcW w:w="1471" w:type="dxa"/>
            <w:gridSpan w:val="5"/>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spacing w:val="0"/>
                <w:sz w:val="21"/>
              </w:rPr>
            </w:pPr>
            <w:r>
              <w:rPr>
                <w:spacing w:val="0"/>
                <w:sz w:val="21"/>
              </w:rPr>
              <w:t>测量范围</w:t>
            </w:r>
          </w:p>
        </w:tc>
        <w:tc>
          <w:tcPr>
            <w:tcW w:w="2120" w:type="dxa"/>
            <w:gridSpan w:val="5"/>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113" w:firstLine="0"/>
              <w:jc w:val="center"/>
              <w:textAlignment w:val="auto"/>
              <w:rPr>
                <w:spacing w:val="0"/>
                <w:sz w:val="21"/>
              </w:rPr>
            </w:pPr>
            <w:r>
              <w:rPr>
                <w:spacing w:val="0"/>
                <w:sz w:val="21"/>
              </w:rPr>
              <w:t>不确定度/准确度等级/最大允许误差</w:t>
            </w:r>
          </w:p>
        </w:tc>
        <w:tc>
          <w:tcPr>
            <w:tcW w:w="1122"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spacing w:val="0"/>
                <w:sz w:val="21"/>
              </w:rPr>
            </w:pPr>
            <w:r>
              <w:rPr>
                <w:spacing w:val="0"/>
                <w:sz w:val="21"/>
              </w:rPr>
              <w:t>证书编号</w:t>
            </w:r>
          </w:p>
        </w:tc>
        <w:tc>
          <w:tcPr>
            <w:tcW w:w="1575"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2" w:firstLine="0"/>
              <w:jc w:val="center"/>
              <w:textAlignment w:val="auto"/>
              <w:rPr>
                <w:spacing w:val="0"/>
                <w:sz w:val="21"/>
              </w:rPr>
            </w:pPr>
            <w:r>
              <w:rPr>
                <w:spacing w:val="0"/>
                <w:sz w:val="21"/>
              </w:rPr>
              <w:t>有效期至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5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spacing w:val="0"/>
                <w:sz w:val="2"/>
                <w:szCs w:val="2"/>
              </w:rPr>
            </w:pPr>
          </w:p>
        </w:tc>
        <w:tc>
          <w:tcPr>
            <w:tcW w:w="1684"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c>
          <w:tcPr>
            <w:tcW w:w="1471" w:type="dxa"/>
            <w:gridSpan w:val="5"/>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c>
          <w:tcPr>
            <w:tcW w:w="2120" w:type="dxa"/>
            <w:gridSpan w:val="5"/>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c>
          <w:tcPr>
            <w:tcW w:w="1122"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c>
          <w:tcPr>
            <w:tcW w:w="1575"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458"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173" w:firstLine="0"/>
              <w:jc w:val="center"/>
              <w:textAlignment w:val="auto"/>
              <w:rPr>
                <w:spacing w:val="0"/>
                <w:sz w:val="21"/>
              </w:rPr>
            </w:pPr>
            <w:r>
              <w:rPr>
                <w:spacing w:val="0"/>
                <w:sz w:val="21"/>
              </w:rPr>
              <w:t>校准员</w:t>
            </w:r>
          </w:p>
        </w:tc>
        <w:tc>
          <w:tcPr>
            <w:tcW w:w="3155" w:type="dxa"/>
            <w:gridSpan w:val="7"/>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c>
          <w:tcPr>
            <w:tcW w:w="2120" w:type="dxa"/>
            <w:gridSpan w:val="5"/>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spacing w:val="0"/>
                <w:sz w:val="21"/>
              </w:rPr>
            </w:pPr>
            <w:r>
              <w:rPr>
                <w:spacing w:val="0"/>
                <w:sz w:val="21"/>
              </w:rPr>
              <w:t>核验员</w:t>
            </w:r>
          </w:p>
        </w:tc>
        <w:tc>
          <w:tcPr>
            <w:tcW w:w="2697" w:type="dxa"/>
            <w:gridSpan w:val="4"/>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415" w:hRule="atLeast"/>
        </w:trPr>
        <w:tc>
          <w:tcPr>
            <w:tcW w:w="9340" w:type="dxa"/>
            <w:gridSpan w:val="16"/>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firstLine="0"/>
              <w:jc w:val="both"/>
              <w:textAlignment w:val="auto"/>
              <w:rPr>
                <w:spacing w:val="0"/>
                <w:sz w:val="21"/>
              </w:rPr>
            </w:pPr>
            <w:r>
              <w:rPr>
                <w:spacing w:val="0"/>
                <w:sz w:val="21"/>
              </w:rPr>
              <w:t>工作正常性检查：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604" w:hRule="atLeast"/>
        </w:trPr>
        <w:tc>
          <w:tcPr>
            <w:tcW w:w="1458"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rPr>
            </w:pPr>
            <w:r>
              <w:rPr>
                <w:spacing w:val="0"/>
                <w:sz w:val="21"/>
              </w:rPr>
              <w:t>校准项目</w:t>
            </w:r>
          </w:p>
        </w:tc>
        <w:tc>
          <w:tcPr>
            <w:tcW w:w="1142"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rPr>
            </w:pPr>
            <w:r>
              <w:rPr>
                <w:spacing w:val="0"/>
                <w:sz w:val="21"/>
              </w:rPr>
              <w:t>校准点</w:t>
            </w:r>
          </w:p>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eastAsia="宋体"/>
                <w:spacing w:val="0"/>
                <w:sz w:val="21"/>
                <w:lang w:eastAsia="zh-CN"/>
              </w:rPr>
            </w:pPr>
            <w:r>
              <w:rPr>
                <w:rFonts w:hint="eastAsia"/>
                <w:spacing w:val="0"/>
                <w:sz w:val="21"/>
                <w:lang w:eastAsia="zh-CN"/>
              </w:rPr>
              <w:t>（</w:t>
            </w:r>
            <w:r>
              <w:rPr>
                <w:rFonts w:hint="eastAsia"/>
                <w:spacing w:val="0"/>
                <w:sz w:val="21"/>
                <w:lang w:val="en-US" w:eastAsia="zh-CN"/>
              </w:rPr>
              <w:t>cm</w:t>
            </w:r>
            <w:r>
              <w:rPr>
                <w:rFonts w:hint="eastAsia"/>
                <w:spacing w:val="0"/>
                <w:sz w:val="21"/>
                <w:lang w:eastAsia="zh-CN"/>
              </w:rPr>
              <w:t>）</w:t>
            </w:r>
          </w:p>
        </w:tc>
        <w:tc>
          <w:tcPr>
            <w:tcW w:w="2980" w:type="dxa"/>
            <w:gridSpan w:val="8"/>
            <w:vAlign w:val="center"/>
          </w:tcPr>
          <w:p>
            <w:pPr>
              <w:pStyle w:val="155"/>
              <w:keepNext w:val="0"/>
              <w:keepLines w:val="0"/>
              <w:pageBreakBefore w:val="0"/>
              <w:widowControl w:val="0"/>
              <w:tabs>
                <w:tab w:val="left" w:pos="1667"/>
              </w:tabs>
              <w:kinsoku/>
              <w:wordWrap/>
              <w:overflowPunct/>
              <w:topLinePunct w:val="0"/>
              <w:autoSpaceDE/>
              <w:autoSpaceDN/>
              <w:bidi w:val="0"/>
              <w:adjustRightInd/>
              <w:snapToGrid/>
              <w:spacing w:line="240" w:lineRule="auto"/>
              <w:ind w:left="0" w:right="0" w:firstLine="0"/>
              <w:jc w:val="center"/>
              <w:textAlignment w:val="auto"/>
              <w:rPr>
                <w:rFonts w:hint="eastAsia" w:eastAsia="宋体"/>
                <w:spacing w:val="0"/>
                <w:sz w:val="21"/>
                <w:lang w:eastAsia="zh-CN"/>
              </w:rPr>
            </w:pPr>
            <w:r>
              <w:rPr>
                <w:rFonts w:hint="eastAsia"/>
                <w:spacing w:val="0"/>
                <w:sz w:val="21"/>
                <w:lang w:eastAsia="zh-CN"/>
              </w:rPr>
              <w:t>测得值（</w:t>
            </w:r>
            <w:r>
              <w:rPr>
                <w:rFonts w:hint="eastAsia"/>
                <w:spacing w:val="0"/>
                <w:sz w:val="21"/>
                <w:lang w:val="en-US" w:eastAsia="zh-CN"/>
              </w:rPr>
              <w:t>cm</w:t>
            </w:r>
            <w:r>
              <w:rPr>
                <w:rFonts w:hint="eastAsia"/>
                <w:spacing w:val="0"/>
                <w:sz w:val="21"/>
                <w:lang w:eastAsia="zh-CN"/>
              </w:rPr>
              <w:t>）</w:t>
            </w:r>
          </w:p>
        </w:tc>
        <w:tc>
          <w:tcPr>
            <w:tcW w:w="1153" w:type="dxa"/>
            <w:gridSpan w:val="3"/>
            <w:vAlign w:val="center"/>
          </w:tcPr>
          <w:p>
            <w:pPr>
              <w:pStyle w:val="155"/>
              <w:keepNext w:val="0"/>
              <w:keepLines w:val="0"/>
              <w:pageBreakBefore w:val="0"/>
              <w:widowControl w:val="0"/>
              <w:tabs>
                <w:tab w:val="left" w:pos="727"/>
              </w:tabs>
              <w:kinsoku/>
              <w:wordWrap/>
              <w:overflowPunct/>
              <w:topLinePunct w:val="0"/>
              <w:autoSpaceDE/>
              <w:autoSpaceDN/>
              <w:bidi w:val="0"/>
              <w:adjustRightInd/>
              <w:snapToGrid/>
              <w:spacing w:line="240" w:lineRule="auto"/>
              <w:ind w:left="0" w:right="0" w:firstLine="0"/>
              <w:jc w:val="center"/>
              <w:textAlignment w:val="auto"/>
              <w:rPr>
                <w:rFonts w:hint="eastAsia"/>
                <w:spacing w:val="0"/>
                <w:sz w:val="21"/>
                <w:lang w:eastAsia="zh-CN"/>
              </w:rPr>
            </w:pPr>
            <w:r>
              <w:rPr>
                <w:rFonts w:hint="eastAsia"/>
                <w:spacing w:val="0"/>
                <w:sz w:val="21"/>
                <w:lang w:eastAsia="zh-CN"/>
              </w:rPr>
              <w:t>平均值</w:t>
            </w:r>
          </w:p>
          <w:p>
            <w:pPr>
              <w:pStyle w:val="155"/>
              <w:keepNext w:val="0"/>
              <w:keepLines w:val="0"/>
              <w:pageBreakBefore w:val="0"/>
              <w:widowControl w:val="0"/>
              <w:tabs>
                <w:tab w:val="left" w:pos="727"/>
              </w:tabs>
              <w:kinsoku/>
              <w:wordWrap/>
              <w:overflowPunct/>
              <w:topLinePunct w:val="0"/>
              <w:autoSpaceDE/>
              <w:autoSpaceDN/>
              <w:bidi w:val="0"/>
              <w:adjustRightInd/>
              <w:snapToGrid/>
              <w:spacing w:line="240" w:lineRule="auto"/>
              <w:ind w:left="0" w:right="0" w:firstLine="0"/>
              <w:jc w:val="center"/>
              <w:textAlignment w:val="auto"/>
              <w:rPr>
                <w:rFonts w:hint="eastAsia" w:eastAsia="宋体"/>
                <w:spacing w:val="0"/>
                <w:sz w:val="21"/>
                <w:lang w:eastAsia="zh-CN"/>
              </w:rPr>
            </w:pPr>
            <w:r>
              <w:rPr>
                <w:rFonts w:hint="eastAsia"/>
                <w:spacing w:val="0"/>
                <w:sz w:val="21"/>
                <w:lang w:eastAsia="zh-CN"/>
              </w:rPr>
              <w:t>（</w:t>
            </w:r>
            <w:r>
              <w:rPr>
                <w:rFonts w:hint="eastAsia"/>
                <w:spacing w:val="0"/>
                <w:sz w:val="21"/>
                <w:lang w:val="en-US" w:eastAsia="zh-CN"/>
              </w:rPr>
              <w:t>cm</w:t>
            </w:r>
            <w:r>
              <w:rPr>
                <w:rFonts w:hint="eastAsia"/>
                <w:spacing w:val="0"/>
                <w:sz w:val="21"/>
                <w:lang w:eastAsia="zh-CN"/>
              </w:rPr>
              <w:t>）</w:t>
            </w:r>
          </w:p>
        </w:tc>
        <w:tc>
          <w:tcPr>
            <w:tcW w:w="1122" w:type="dxa"/>
            <w:gridSpan w:val="2"/>
            <w:vAlign w:val="center"/>
          </w:tcPr>
          <w:p>
            <w:pPr>
              <w:pStyle w:val="155"/>
              <w:keepNext w:val="0"/>
              <w:keepLines w:val="0"/>
              <w:pageBreakBefore w:val="0"/>
              <w:widowControl w:val="0"/>
              <w:tabs>
                <w:tab w:val="left" w:pos="714"/>
              </w:tabs>
              <w:kinsoku/>
              <w:wordWrap/>
              <w:overflowPunct/>
              <w:topLinePunct w:val="0"/>
              <w:autoSpaceDE/>
              <w:autoSpaceDN/>
              <w:bidi w:val="0"/>
              <w:adjustRightInd/>
              <w:snapToGrid/>
              <w:spacing w:line="240" w:lineRule="auto"/>
              <w:ind w:left="0" w:right="0" w:firstLine="0"/>
              <w:jc w:val="center"/>
              <w:textAlignment w:val="auto"/>
              <w:rPr>
                <w:rFonts w:hint="eastAsia" w:ascii="Times New Roman"/>
                <w:i w:val="0"/>
                <w:iCs/>
                <w:spacing w:val="0"/>
                <w:sz w:val="21"/>
                <w:lang w:eastAsia="zh-CN"/>
              </w:rPr>
            </w:pPr>
            <w:r>
              <w:rPr>
                <w:rFonts w:hint="eastAsia" w:ascii="Times New Roman"/>
                <w:i w:val="0"/>
                <w:iCs/>
                <w:spacing w:val="0"/>
                <w:sz w:val="21"/>
                <w:lang w:eastAsia="zh-CN"/>
              </w:rPr>
              <w:t>误差</w:t>
            </w:r>
          </w:p>
          <w:p>
            <w:pPr>
              <w:pStyle w:val="155"/>
              <w:keepNext w:val="0"/>
              <w:keepLines w:val="0"/>
              <w:pageBreakBefore w:val="0"/>
              <w:widowControl w:val="0"/>
              <w:tabs>
                <w:tab w:val="left" w:pos="714"/>
              </w:tabs>
              <w:kinsoku/>
              <w:wordWrap/>
              <w:overflowPunct/>
              <w:topLinePunct w:val="0"/>
              <w:autoSpaceDE/>
              <w:autoSpaceDN/>
              <w:bidi w:val="0"/>
              <w:adjustRightInd/>
              <w:snapToGrid/>
              <w:spacing w:line="240" w:lineRule="auto"/>
              <w:ind w:left="0" w:right="0" w:firstLine="0"/>
              <w:jc w:val="center"/>
              <w:textAlignment w:val="auto"/>
              <w:rPr>
                <w:rFonts w:hint="eastAsia" w:ascii="Times New Roman" w:eastAsia="宋体"/>
                <w:spacing w:val="0"/>
                <w:sz w:val="21"/>
                <w:lang w:eastAsia="zh-CN"/>
              </w:rPr>
            </w:pPr>
            <w:r>
              <w:rPr>
                <w:rFonts w:hint="eastAsia"/>
                <w:spacing w:val="0"/>
                <w:sz w:val="21"/>
                <w:lang w:eastAsia="zh-CN"/>
              </w:rPr>
              <w:t>（</w:t>
            </w:r>
            <w:r>
              <w:rPr>
                <w:rFonts w:hint="eastAsia"/>
                <w:spacing w:val="0"/>
                <w:sz w:val="21"/>
                <w:lang w:val="en-US" w:eastAsia="zh-CN"/>
              </w:rPr>
              <w:t>cm</w:t>
            </w:r>
            <w:r>
              <w:rPr>
                <w:rFonts w:hint="eastAsia"/>
                <w:spacing w:val="0"/>
                <w:sz w:val="21"/>
                <w:lang w:eastAsia="zh-CN"/>
              </w:rPr>
              <w:t>）</w:t>
            </w:r>
          </w:p>
        </w:tc>
        <w:tc>
          <w:tcPr>
            <w:tcW w:w="1485"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eastAsia="宋体"/>
                <w:spacing w:val="0"/>
                <w:sz w:val="21"/>
                <w:lang w:eastAsia="zh-CN"/>
              </w:rPr>
            </w:pPr>
            <w:r>
              <w:rPr>
                <w:spacing w:val="0"/>
                <w:sz w:val="21"/>
              </w:rPr>
              <w:t>扩展不确定度</w:t>
            </w:r>
            <w:r>
              <w:rPr>
                <w:rFonts w:hint="default" w:ascii="Times New Roman" w:hAnsi="Times New Roman" w:cs="Times New Roman"/>
                <w:i/>
                <w:iCs/>
                <w:spacing w:val="0"/>
                <w:sz w:val="21"/>
                <w:lang w:val="en-US" w:eastAsia="zh-CN"/>
              </w:rPr>
              <w:t>U</w:t>
            </w:r>
            <w:r>
              <w:rPr>
                <w:rFonts w:hint="eastAsia"/>
                <w:spacing w:val="0"/>
                <w:sz w:val="21"/>
                <w:lang w:eastAsia="zh-CN"/>
              </w:rPr>
              <w:t>（</w:t>
            </w:r>
            <w:r>
              <w:rPr>
                <w:rFonts w:hint="default" w:ascii="Times New Roman" w:hAnsi="Times New Roman" w:cs="Times New Roman"/>
                <w:i/>
                <w:iCs/>
                <w:spacing w:val="0"/>
                <w:sz w:val="21"/>
                <w:lang w:val="en-US" w:eastAsia="zh-CN"/>
              </w:rPr>
              <w:t>k</w:t>
            </w:r>
            <w:r>
              <w:rPr>
                <w:rFonts w:hint="default" w:ascii="Times New Roman" w:hAnsi="Times New Roman" w:cs="Times New Roman"/>
                <w:spacing w:val="0"/>
                <w:sz w:val="21"/>
                <w:lang w:val="en-US" w:eastAsia="zh-CN"/>
              </w:rPr>
              <w:t>=2</w:t>
            </w:r>
            <w:r>
              <w:rPr>
                <w:rFonts w:hint="eastAsia"/>
                <w:spacing w:val="0"/>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340" w:hRule="atLeast"/>
        </w:trPr>
        <w:tc>
          <w:tcPr>
            <w:tcW w:w="1458" w:type="dxa"/>
            <w:vMerge w:val="restart"/>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rPr>
            </w:pPr>
            <w:r>
              <w:rPr>
                <w:spacing w:val="0"/>
                <w:sz w:val="21"/>
              </w:rPr>
              <w:t>示值误差</w:t>
            </w:r>
          </w:p>
        </w:tc>
        <w:tc>
          <w:tcPr>
            <w:tcW w:w="1142"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3"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4"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15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122"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485"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340" w:hRule="atLeast"/>
        </w:trPr>
        <w:tc>
          <w:tcPr>
            <w:tcW w:w="145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
                <w:szCs w:val="2"/>
              </w:rPr>
            </w:pPr>
          </w:p>
        </w:tc>
        <w:tc>
          <w:tcPr>
            <w:tcW w:w="1142"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3"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4"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15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122"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485"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339" w:hRule="atLeast"/>
        </w:trPr>
        <w:tc>
          <w:tcPr>
            <w:tcW w:w="145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
                <w:szCs w:val="2"/>
              </w:rPr>
            </w:pPr>
          </w:p>
        </w:tc>
        <w:tc>
          <w:tcPr>
            <w:tcW w:w="1142"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3"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4"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15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122"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485"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340" w:hRule="atLeast"/>
        </w:trPr>
        <w:tc>
          <w:tcPr>
            <w:tcW w:w="145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
                <w:szCs w:val="2"/>
              </w:rPr>
            </w:pPr>
          </w:p>
        </w:tc>
        <w:tc>
          <w:tcPr>
            <w:tcW w:w="1142"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3"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4"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15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122"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485"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340" w:hRule="atLeast"/>
        </w:trPr>
        <w:tc>
          <w:tcPr>
            <w:tcW w:w="145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
                <w:szCs w:val="2"/>
              </w:rPr>
            </w:pPr>
          </w:p>
        </w:tc>
        <w:tc>
          <w:tcPr>
            <w:tcW w:w="1142"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3"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994"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15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122"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485"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340" w:hRule="atLeast"/>
        </w:trPr>
        <w:tc>
          <w:tcPr>
            <w:tcW w:w="1458" w:type="dxa"/>
            <w:vMerge w:val="restart"/>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17"/>
              </w:rPr>
            </w:pPr>
          </w:p>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rPr>
            </w:pPr>
            <w:r>
              <w:rPr>
                <w:spacing w:val="0"/>
                <w:sz w:val="21"/>
              </w:rPr>
              <w:t>重复性</w:t>
            </w:r>
          </w:p>
        </w:tc>
        <w:tc>
          <w:tcPr>
            <w:tcW w:w="1142"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rPr>
            </w:pPr>
            <w:r>
              <w:rPr>
                <w:spacing w:val="0"/>
                <w:sz w:val="21"/>
              </w:rPr>
              <w:t>校准点</w:t>
            </w:r>
          </w:p>
          <w:p>
            <w:pPr>
              <w:pStyle w:val="155"/>
              <w:keepNext w:val="0"/>
              <w:keepLines w:val="0"/>
              <w:pageBreakBefore w:val="0"/>
              <w:widowControl w:val="0"/>
              <w:tabs>
                <w:tab w:val="left" w:pos="1651"/>
              </w:tabs>
              <w:kinsoku/>
              <w:wordWrap/>
              <w:overflowPunct/>
              <w:topLinePunct w:val="0"/>
              <w:autoSpaceDE/>
              <w:autoSpaceDN/>
              <w:bidi w:val="0"/>
              <w:adjustRightInd/>
              <w:snapToGrid/>
              <w:spacing w:line="240" w:lineRule="auto"/>
              <w:ind w:left="0" w:right="0" w:firstLine="0"/>
              <w:jc w:val="center"/>
              <w:textAlignment w:val="auto"/>
              <w:rPr>
                <w:spacing w:val="0"/>
                <w:sz w:val="21"/>
              </w:rPr>
            </w:pPr>
            <w:r>
              <w:rPr>
                <w:rFonts w:hint="eastAsia"/>
                <w:spacing w:val="0"/>
                <w:sz w:val="21"/>
                <w:lang w:val="en-US" w:eastAsia="zh-CN"/>
              </w:rPr>
              <w:t xml:space="preserve">  </w:t>
            </w:r>
            <w:r>
              <w:rPr>
                <w:rFonts w:hint="eastAsia"/>
                <w:spacing w:val="0"/>
                <w:sz w:val="21"/>
                <w:lang w:eastAsia="zh-CN"/>
              </w:rPr>
              <w:t>（</w:t>
            </w:r>
            <w:r>
              <w:rPr>
                <w:rFonts w:hint="eastAsia"/>
                <w:spacing w:val="0"/>
                <w:sz w:val="21"/>
                <w:lang w:val="en-US" w:eastAsia="zh-CN"/>
              </w:rPr>
              <w:t>cm</w:t>
            </w:r>
            <w:r>
              <w:rPr>
                <w:rFonts w:hint="eastAsia"/>
                <w:spacing w:val="0"/>
                <w:sz w:val="21"/>
                <w:lang w:eastAsia="zh-CN"/>
              </w:rPr>
              <w:t>）</w:t>
            </w:r>
            <w:r>
              <w:rPr>
                <w:spacing w:val="0"/>
                <w:sz w:val="21"/>
              </w:rPr>
              <w:tab/>
            </w:r>
            <w:r>
              <w:rPr>
                <w:spacing w:val="0"/>
                <w:sz w:val="21"/>
              </w:rPr>
              <w:t>)</w:t>
            </w:r>
          </w:p>
        </w:tc>
        <w:tc>
          <w:tcPr>
            <w:tcW w:w="5255" w:type="dxa"/>
            <w:gridSpan w:val="13"/>
            <w:vAlign w:val="center"/>
          </w:tcPr>
          <w:p>
            <w:pPr>
              <w:pStyle w:val="155"/>
              <w:keepNext w:val="0"/>
              <w:keepLines w:val="0"/>
              <w:pageBreakBefore w:val="0"/>
              <w:widowControl w:val="0"/>
              <w:tabs>
                <w:tab w:val="left" w:pos="969"/>
              </w:tabs>
              <w:kinsoku/>
              <w:wordWrap/>
              <w:overflowPunct/>
              <w:topLinePunct w:val="0"/>
              <w:autoSpaceDE/>
              <w:autoSpaceDN/>
              <w:bidi w:val="0"/>
              <w:adjustRightInd/>
              <w:snapToGrid/>
              <w:spacing w:line="240" w:lineRule="auto"/>
              <w:ind w:left="0" w:right="0" w:firstLine="0"/>
              <w:jc w:val="center"/>
              <w:textAlignment w:val="auto"/>
              <w:rPr>
                <w:spacing w:val="0"/>
                <w:sz w:val="21"/>
              </w:rPr>
            </w:pPr>
            <w:r>
              <w:rPr>
                <w:rFonts w:hint="eastAsia"/>
                <w:spacing w:val="0"/>
                <w:sz w:val="21"/>
                <w:lang w:eastAsia="zh-CN"/>
              </w:rPr>
              <w:t>测得值（</w:t>
            </w:r>
            <w:r>
              <w:rPr>
                <w:rFonts w:hint="eastAsia"/>
                <w:spacing w:val="0"/>
                <w:sz w:val="21"/>
                <w:lang w:val="en-US" w:eastAsia="zh-CN"/>
              </w:rPr>
              <w:t>cm</w:t>
            </w:r>
            <w:r>
              <w:rPr>
                <w:rFonts w:hint="eastAsia"/>
                <w:spacing w:val="0"/>
                <w:sz w:val="21"/>
                <w:lang w:eastAsia="zh-CN"/>
              </w:rPr>
              <w:t>）</w:t>
            </w:r>
          </w:p>
        </w:tc>
        <w:tc>
          <w:tcPr>
            <w:tcW w:w="1485"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eastAsia="宋体"/>
                <w:spacing w:val="0"/>
                <w:sz w:val="21"/>
                <w:lang w:eastAsia="zh-CN"/>
              </w:rPr>
            </w:pPr>
            <w:r>
              <w:rPr>
                <w:rFonts w:hint="eastAsia"/>
                <w:spacing w:val="0"/>
                <w:sz w:val="21"/>
                <w:lang w:eastAsia="zh-CN"/>
              </w:rPr>
              <w:t>重复性（</w:t>
            </w:r>
            <w:r>
              <w:rPr>
                <w:rFonts w:hint="eastAsia"/>
                <w:spacing w:val="0"/>
                <w:sz w:val="21"/>
                <w:lang w:val="en-US" w:eastAsia="zh-CN"/>
              </w:rPr>
              <w:t>cm</w:t>
            </w:r>
            <w:r>
              <w:rPr>
                <w:rFonts w:hint="eastAsia"/>
                <w:spacing w:val="0"/>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312" w:hRule="atLeast"/>
        </w:trPr>
        <w:tc>
          <w:tcPr>
            <w:tcW w:w="1458"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
                <w:szCs w:val="2"/>
              </w:rPr>
            </w:pPr>
          </w:p>
        </w:tc>
        <w:tc>
          <w:tcPr>
            <w:tcW w:w="1142"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873"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873"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87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873" w:type="dxa"/>
            <w:gridSpan w:val="2"/>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873" w:type="dxa"/>
            <w:gridSpan w:val="3"/>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890" w:type="dxa"/>
            <w:vAlign w:val="center"/>
          </w:tcPr>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spacing w:val="0"/>
                <w:sz w:val="20"/>
              </w:rPr>
            </w:pPr>
          </w:p>
        </w:tc>
        <w:tc>
          <w:tcPr>
            <w:tcW w:w="148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
                <w:szCs w:val="2"/>
              </w:rPr>
            </w:pPr>
          </w:p>
        </w:tc>
      </w:tr>
    </w:tbl>
    <w:p>
      <w:pPr>
        <w:pStyle w:val="154"/>
        <w:keepNext w:val="0"/>
        <w:keepLines w:val="0"/>
        <w:pageBreakBefore w:val="0"/>
        <w:widowControl w:val="0"/>
        <w:numPr>
          <w:ilvl w:val="0"/>
          <w:numId w:val="0"/>
        </w:numPr>
        <w:tabs>
          <w:tab w:val="left" w:pos="472"/>
        </w:tabs>
        <w:kinsoku/>
        <w:wordWrap/>
        <w:overflowPunct/>
        <w:topLinePunct w:val="0"/>
        <w:autoSpaceDE/>
        <w:autoSpaceDN/>
        <w:bidi w:val="0"/>
        <w:adjustRightInd/>
        <w:snapToGrid/>
        <w:spacing w:before="0" w:line="240" w:lineRule="auto"/>
        <w:ind w:right="0" w:rightChars="0"/>
        <w:jc w:val="center"/>
        <w:textAlignment w:val="auto"/>
        <w:rPr>
          <w:rFonts w:hint="eastAsia" w:ascii="Times New Roman"/>
          <w:u w:val="single"/>
          <w:lang w:val="en-US" w:eastAsia="zh-CN"/>
        </w:rPr>
      </w:pPr>
    </w:p>
    <w:p>
      <w:pPr>
        <w:pStyle w:val="154"/>
        <w:keepNext w:val="0"/>
        <w:keepLines w:val="0"/>
        <w:pageBreakBefore w:val="0"/>
        <w:widowControl w:val="0"/>
        <w:numPr>
          <w:ilvl w:val="0"/>
          <w:numId w:val="0"/>
        </w:numPr>
        <w:tabs>
          <w:tab w:val="left" w:pos="472"/>
        </w:tabs>
        <w:kinsoku/>
        <w:wordWrap/>
        <w:overflowPunct/>
        <w:topLinePunct w:val="0"/>
        <w:autoSpaceDE/>
        <w:autoSpaceDN/>
        <w:bidi w:val="0"/>
        <w:adjustRightInd/>
        <w:snapToGrid/>
        <w:spacing w:before="0" w:line="240" w:lineRule="auto"/>
        <w:ind w:right="0" w:rightChars="0"/>
        <w:jc w:val="right"/>
        <w:textAlignment w:val="auto"/>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right"/>
        <w:rPr>
          <w:rFonts w:hint="eastAsia" w:ascii="Times New Roman"/>
          <w:u w:val="single"/>
          <w:lang w:val="en-US" w:eastAsia="zh-CN"/>
        </w:rPr>
      </w:pPr>
    </w:p>
    <w:p>
      <w:pPr>
        <w:pStyle w:val="154"/>
        <w:numPr>
          <w:ilvl w:val="0"/>
          <w:numId w:val="0"/>
        </w:numPr>
        <w:tabs>
          <w:tab w:val="left" w:pos="472"/>
        </w:tabs>
        <w:spacing w:before="81" w:after="5" w:line="240" w:lineRule="auto"/>
        <w:ind w:right="0" w:rightChars="0"/>
        <w:jc w:val="both"/>
        <w:rPr>
          <w:rFonts w:hint="eastAsia" w:ascii="Times New Roman" w:hAnsi="Times New Roman"/>
          <w:sz w:val="24"/>
          <w:u w:val="none"/>
          <w:lang w:val="en-US" w:eastAsia="zh-CN"/>
        </w:rPr>
      </w:pPr>
    </w:p>
    <w:p>
      <w:pPr>
        <w:pStyle w:val="154"/>
        <w:numPr>
          <w:ilvl w:val="0"/>
          <w:numId w:val="0"/>
        </w:numPr>
        <w:tabs>
          <w:tab w:val="left" w:pos="472"/>
        </w:tabs>
        <w:spacing w:before="81" w:after="5" w:line="240" w:lineRule="auto"/>
        <w:ind w:right="0" w:rightChars="0"/>
        <w:jc w:val="both"/>
        <w:rPr>
          <w:rFonts w:hint="eastAsia" w:ascii="Times New Roman" w:hAnsi="Times New Roman"/>
          <w:sz w:val="24"/>
          <w:u w:val="none"/>
          <w:lang w:val="en-US" w:eastAsia="zh-CN"/>
        </w:rPr>
      </w:pPr>
    </w:p>
    <w:p>
      <w:pPr>
        <w:pStyle w:val="154"/>
        <w:numPr>
          <w:ilvl w:val="0"/>
          <w:numId w:val="0"/>
        </w:numPr>
        <w:tabs>
          <w:tab w:val="left" w:pos="472"/>
        </w:tabs>
        <w:spacing w:before="81" w:after="5" w:line="240" w:lineRule="auto"/>
        <w:ind w:right="0" w:rightChars="0"/>
        <w:jc w:val="both"/>
        <w:rPr>
          <w:rFonts w:hint="eastAsia" w:ascii="Times New Roman" w:hAnsi="Times New Roman"/>
          <w:sz w:val="24"/>
          <w:u w:val="none"/>
          <w:lang w:val="en-US" w:eastAsia="zh-CN"/>
        </w:rPr>
      </w:pPr>
      <w:r>
        <w:rPr>
          <w:rFonts w:hint="eastAsia" w:ascii="Times New Roman" w:hAnsi="Times New Roman"/>
          <w:sz w:val="24"/>
          <w:u w:val="none"/>
          <w:lang w:val="en-US" w:eastAsia="zh-CN"/>
        </w:rPr>
        <w:t>附录B</w:t>
      </w:r>
    </w:p>
    <w:p>
      <w:pPr>
        <w:pStyle w:val="154"/>
        <w:numPr>
          <w:ilvl w:val="0"/>
          <w:numId w:val="0"/>
        </w:numPr>
        <w:tabs>
          <w:tab w:val="left" w:pos="472"/>
        </w:tabs>
        <w:spacing w:before="81" w:after="5" w:line="240" w:lineRule="auto"/>
        <w:ind w:right="0" w:rightChars="0"/>
        <w:jc w:val="center"/>
        <w:rPr>
          <w:rFonts w:hint="eastAsia" w:ascii="黑体" w:eastAsia="黑体"/>
          <w:sz w:val="28"/>
        </w:rPr>
      </w:pPr>
      <w:r>
        <w:rPr>
          <w:rFonts w:hint="eastAsia" w:ascii="黑体" w:eastAsia="黑体"/>
          <w:sz w:val="28"/>
        </w:rPr>
        <w:t>校准证书内页推荐格式</w:t>
      </w:r>
    </w:p>
    <w:p>
      <w:pPr>
        <w:pStyle w:val="154"/>
        <w:numPr>
          <w:ilvl w:val="0"/>
          <w:numId w:val="0"/>
        </w:numPr>
        <w:tabs>
          <w:tab w:val="left" w:pos="472"/>
        </w:tabs>
        <w:spacing w:before="81" w:after="5" w:line="240" w:lineRule="auto"/>
        <w:ind w:right="0" w:rightChars="0"/>
        <w:jc w:val="center"/>
        <w:rPr>
          <w:sz w:val="21"/>
        </w:rPr>
      </w:pPr>
      <w:r>
        <w:rPr>
          <w:rFonts w:hint="eastAsia" w:ascii="黑体" w:eastAsia="黑体"/>
          <w:sz w:val="28"/>
        </w:rPr>
        <w:t>校准结果</w:t>
      </w:r>
    </w:p>
    <w:p>
      <w:pPr>
        <w:pStyle w:val="154"/>
        <w:numPr>
          <w:ilvl w:val="0"/>
          <w:numId w:val="17"/>
        </w:numPr>
        <w:tabs>
          <w:tab w:val="left" w:pos="432"/>
        </w:tabs>
        <w:spacing w:before="1" w:after="0" w:line="240" w:lineRule="auto"/>
        <w:ind w:left="432" w:right="0" w:hanging="212"/>
        <w:jc w:val="left"/>
        <w:rPr>
          <w:sz w:val="21"/>
        </w:rPr>
      </w:pPr>
      <w:r>
        <w:rPr>
          <w:sz w:val="21"/>
        </w:rPr>
        <w:t>示值误差</w:t>
      </w:r>
    </w:p>
    <w:p>
      <w:pPr>
        <w:pStyle w:val="17"/>
        <w:spacing w:before="2"/>
        <w:rPr>
          <w:sz w:val="6"/>
        </w:rPr>
      </w:pPr>
    </w:p>
    <w:tbl>
      <w:tblPr>
        <w:tblStyle w:val="38"/>
        <w:tblW w:w="0" w:type="auto"/>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4"/>
        <w:gridCol w:w="2984"/>
        <w:gridCol w:w="2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9" w:hRule="atLeast"/>
        </w:trPr>
        <w:tc>
          <w:tcPr>
            <w:tcW w:w="2984" w:type="dxa"/>
          </w:tcPr>
          <w:p>
            <w:pPr>
              <w:pStyle w:val="155"/>
              <w:rPr>
                <w:sz w:val="17"/>
              </w:rPr>
            </w:pPr>
          </w:p>
          <w:p>
            <w:pPr>
              <w:pStyle w:val="15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pacing w:val="0"/>
                <w:sz w:val="21"/>
              </w:rPr>
            </w:pPr>
            <w:r>
              <w:rPr>
                <w:spacing w:val="0"/>
                <w:sz w:val="21"/>
              </w:rPr>
              <w:t>校准点</w:t>
            </w:r>
          </w:p>
          <w:p>
            <w:pPr>
              <w:pStyle w:val="155"/>
              <w:ind w:left="966" w:firstLine="210" w:firstLineChars="100"/>
              <w:rPr>
                <w:sz w:val="21"/>
              </w:rPr>
            </w:pPr>
            <w:r>
              <w:rPr>
                <w:rFonts w:hint="eastAsia"/>
                <w:spacing w:val="0"/>
                <w:sz w:val="21"/>
                <w:lang w:eastAsia="zh-CN"/>
              </w:rPr>
              <w:t>（</w:t>
            </w:r>
            <w:r>
              <w:rPr>
                <w:rFonts w:hint="eastAsia"/>
                <w:spacing w:val="0"/>
                <w:sz w:val="21"/>
                <w:lang w:val="en-US" w:eastAsia="zh-CN"/>
              </w:rPr>
              <w:t>cm</w:t>
            </w:r>
            <w:r>
              <w:rPr>
                <w:rFonts w:hint="eastAsia"/>
                <w:spacing w:val="0"/>
                <w:sz w:val="21"/>
                <w:lang w:eastAsia="zh-CN"/>
              </w:rPr>
              <w:t>）</w:t>
            </w:r>
          </w:p>
        </w:tc>
        <w:tc>
          <w:tcPr>
            <w:tcW w:w="2984" w:type="dxa"/>
          </w:tcPr>
          <w:p>
            <w:pPr>
              <w:pStyle w:val="155"/>
              <w:rPr>
                <w:sz w:val="17"/>
              </w:rPr>
            </w:pPr>
          </w:p>
          <w:p>
            <w:pPr>
              <w:pStyle w:val="155"/>
              <w:ind w:left="1050" w:right="1043"/>
              <w:jc w:val="center"/>
              <w:rPr>
                <w:rFonts w:hint="eastAsia" w:eastAsia="宋体"/>
                <w:sz w:val="21"/>
                <w:lang w:eastAsia="zh-CN"/>
              </w:rPr>
            </w:pPr>
            <w:r>
              <w:rPr>
                <w:sz w:val="21"/>
              </w:rPr>
              <w:t>示值误差</w:t>
            </w:r>
            <w:r>
              <w:rPr>
                <w:rFonts w:hint="eastAsia"/>
                <w:sz w:val="21"/>
                <w:lang w:eastAsia="zh-CN"/>
              </w:rPr>
              <w:t>（</w:t>
            </w:r>
            <w:r>
              <w:rPr>
                <w:rFonts w:hint="eastAsia"/>
                <w:sz w:val="21"/>
                <w:lang w:val="en-US" w:eastAsia="zh-CN"/>
              </w:rPr>
              <w:t>cm</w:t>
            </w:r>
            <w:r>
              <w:rPr>
                <w:rFonts w:hint="eastAsia"/>
                <w:sz w:val="21"/>
                <w:lang w:eastAsia="zh-CN"/>
              </w:rPr>
              <w:t>）</w:t>
            </w:r>
          </w:p>
        </w:tc>
        <w:tc>
          <w:tcPr>
            <w:tcW w:w="2986" w:type="dxa"/>
          </w:tcPr>
          <w:p>
            <w:pPr>
              <w:pStyle w:val="155"/>
              <w:rPr>
                <w:sz w:val="17"/>
              </w:rPr>
            </w:pPr>
          </w:p>
          <w:p>
            <w:pPr>
              <w:pStyle w:val="155"/>
              <w:ind w:left="398"/>
              <w:rPr>
                <w:sz w:val="21"/>
              </w:rPr>
            </w:pPr>
            <w:r>
              <w:rPr>
                <w:sz w:val="21"/>
              </w:rPr>
              <w:t xml:space="preserve">扩展不确定度 </w:t>
            </w:r>
            <w:r>
              <w:rPr>
                <w:rFonts w:ascii="Times New Roman" w:eastAsia="Times New Roman"/>
                <w:i/>
                <w:sz w:val="21"/>
              </w:rPr>
              <w:t>U</w:t>
            </w:r>
            <w:r>
              <w:rPr>
                <w:sz w:val="21"/>
              </w:rPr>
              <w:t>（</w:t>
            </w:r>
            <w:r>
              <w:rPr>
                <w:rFonts w:ascii="Times New Roman" w:eastAsia="Times New Roman"/>
                <w:i/>
                <w:sz w:val="21"/>
              </w:rPr>
              <w:t>k</w:t>
            </w:r>
            <w:r>
              <w:rPr>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984" w:type="dxa"/>
          </w:tcPr>
          <w:p>
            <w:pPr>
              <w:pStyle w:val="155"/>
              <w:rPr>
                <w:rFonts w:ascii="Times New Roman"/>
                <w:sz w:val="20"/>
              </w:rPr>
            </w:pPr>
          </w:p>
        </w:tc>
        <w:tc>
          <w:tcPr>
            <w:tcW w:w="2984" w:type="dxa"/>
          </w:tcPr>
          <w:p>
            <w:pPr>
              <w:pStyle w:val="155"/>
              <w:rPr>
                <w:rFonts w:ascii="Times New Roman"/>
                <w:sz w:val="20"/>
              </w:rPr>
            </w:pPr>
          </w:p>
        </w:tc>
        <w:tc>
          <w:tcPr>
            <w:tcW w:w="2986"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984" w:type="dxa"/>
          </w:tcPr>
          <w:p>
            <w:pPr>
              <w:pStyle w:val="155"/>
              <w:rPr>
                <w:rFonts w:ascii="Times New Roman"/>
                <w:sz w:val="20"/>
              </w:rPr>
            </w:pPr>
          </w:p>
        </w:tc>
        <w:tc>
          <w:tcPr>
            <w:tcW w:w="2984" w:type="dxa"/>
          </w:tcPr>
          <w:p>
            <w:pPr>
              <w:pStyle w:val="155"/>
              <w:rPr>
                <w:rFonts w:ascii="Times New Roman"/>
                <w:sz w:val="20"/>
              </w:rPr>
            </w:pPr>
          </w:p>
        </w:tc>
        <w:tc>
          <w:tcPr>
            <w:tcW w:w="2986"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984" w:type="dxa"/>
          </w:tcPr>
          <w:p>
            <w:pPr>
              <w:pStyle w:val="155"/>
              <w:rPr>
                <w:rFonts w:ascii="Times New Roman"/>
                <w:sz w:val="20"/>
              </w:rPr>
            </w:pPr>
          </w:p>
        </w:tc>
        <w:tc>
          <w:tcPr>
            <w:tcW w:w="2984" w:type="dxa"/>
          </w:tcPr>
          <w:p>
            <w:pPr>
              <w:pStyle w:val="155"/>
              <w:rPr>
                <w:rFonts w:ascii="Times New Roman"/>
                <w:sz w:val="20"/>
              </w:rPr>
            </w:pPr>
          </w:p>
        </w:tc>
        <w:tc>
          <w:tcPr>
            <w:tcW w:w="2986"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984" w:type="dxa"/>
          </w:tcPr>
          <w:p>
            <w:pPr>
              <w:pStyle w:val="155"/>
              <w:rPr>
                <w:rFonts w:ascii="Times New Roman"/>
                <w:sz w:val="20"/>
              </w:rPr>
            </w:pPr>
          </w:p>
        </w:tc>
        <w:tc>
          <w:tcPr>
            <w:tcW w:w="2984" w:type="dxa"/>
          </w:tcPr>
          <w:p>
            <w:pPr>
              <w:pStyle w:val="155"/>
              <w:rPr>
                <w:rFonts w:ascii="Times New Roman"/>
                <w:sz w:val="20"/>
              </w:rPr>
            </w:pPr>
          </w:p>
        </w:tc>
        <w:tc>
          <w:tcPr>
            <w:tcW w:w="2986" w:type="dxa"/>
          </w:tcPr>
          <w:p>
            <w:pPr>
              <w:pStyle w:val="15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984" w:type="dxa"/>
          </w:tcPr>
          <w:p>
            <w:pPr>
              <w:pStyle w:val="155"/>
              <w:rPr>
                <w:rFonts w:ascii="Times New Roman"/>
                <w:sz w:val="20"/>
              </w:rPr>
            </w:pPr>
          </w:p>
        </w:tc>
        <w:tc>
          <w:tcPr>
            <w:tcW w:w="2984" w:type="dxa"/>
          </w:tcPr>
          <w:p>
            <w:pPr>
              <w:pStyle w:val="155"/>
              <w:rPr>
                <w:rFonts w:ascii="Times New Roman"/>
                <w:sz w:val="20"/>
              </w:rPr>
            </w:pPr>
          </w:p>
        </w:tc>
        <w:tc>
          <w:tcPr>
            <w:tcW w:w="2986" w:type="dxa"/>
          </w:tcPr>
          <w:p>
            <w:pPr>
              <w:pStyle w:val="155"/>
              <w:rPr>
                <w:rFonts w:ascii="Times New Roman"/>
                <w:sz w:val="20"/>
              </w:rPr>
            </w:pPr>
          </w:p>
        </w:tc>
      </w:tr>
    </w:tbl>
    <w:p>
      <w:pPr>
        <w:pStyle w:val="17"/>
        <w:rPr>
          <w:sz w:val="15"/>
        </w:rPr>
      </w:pPr>
    </w:p>
    <w:p>
      <w:pPr>
        <w:pStyle w:val="154"/>
        <w:numPr>
          <w:ilvl w:val="0"/>
          <w:numId w:val="17"/>
        </w:numPr>
        <w:tabs>
          <w:tab w:val="left" w:pos="432"/>
        </w:tabs>
        <w:spacing w:before="0" w:after="0" w:line="240" w:lineRule="auto"/>
        <w:ind w:left="432" w:right="0" w:hanging="212"/>
        <w:jc w:val="left"/>
        <w:rPr>
          <w:sz w:val="21"/>
        </w:rPr>
      </w:pPr>
      <w:r>
        <w:rPr>
          <w:sz w:val="21"/>
        </w:rPr>
        <w:t>重复性</w:t>
      </w:r>
    </w:p>
    <w:p>
      <w:pPr>
        <w:pStyle w:val="17"/>
        <w:spacing w:before="2"/>
        <w:rPr>
          <w:sz w:val="6"/>
        </w:rPr>
      </w:pPr>
    </w:p>
    <w:tbl>
      <w:tblPr>
        <w:tblStyle w:val="38"/>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5"/>
        <w:gridCol w:w="4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3" w:hRule="atLeast"/>
        </w:trPr>
        <w:tc>
          <w:tcPr>
            <w:tcW w:w="4495" w:type="dxa"/>
          </w:tcPr>
          <w:p>
            <w:pPr>
              <w:pStyle w:val="155"/>
              <w:spacing w:before="117"/>
              <w:ind w:left="1701" w:right="1694"/>
              <w:jc w:val="center"/>
              <w:rPr>
                <w:sz w:val="21"/>
              </w:rPr>
            </w:pPr>
            <w:r>
              <w:rPr>
                <w:sz w:val="21"/>
              </w:rPr>
              <w:t>校准点</w:t>
            </w:r>
            <w:r>
              <w:rPr>
                <w:rFonts w:hint="eastAsia"/>
                <w:spacing w:val="0"/>
                <w:sz w:val="21"/>
                <w:lang w:eastAsia="zh-CN"/>
              </w:rPr>
              <w:t>（</w:t>
            </w:r>
            <w:r>
              <w:rPr>
                <w:rFonts w:hint="eastAsia"/>
                <w:spacing w:val="0"/>
                <w:sz w:val="21"/>
                <w:lang w:val="en-US" w:eastAsia="zh-CN"/>
              </w:rPr>
              <w:t>cm</w:t>
            </w:r>
            <w:r>
              <w:rPr>
                <w:rFonts w:hint="eastAsia"/>
                <w:spacing w:val="0"/>
                <w:sz w:val="21"/>
                <w:lang w:eastAsia="zh-CN"/>
              </w:rPr>
              <w:t>）</w:t>
            </w:r>
          </w:p>
        </w:tc>
        <w:tc>
          <w:tcPr>
            <w:tcW w:w="4495" w:type="dxa"/>
          </w:tcPr>
          <w:p>
            <w:pPr>
              <w:pStyle w:val="155"/>
              <w:spacing w:before="117"/>
              <w:ind w:left="1699" w:right="1694"/>
              <w:jc w:val="center"/>
              <w:rPr>
                <w:sz w:val="21"/>
              </w:rPr>
            </w:pPr>
            <w:r>
              <w:rPr>
                <w:sz w:val="21"/>
              </w:rPr>
              <w:t>重复性</w:t>
            </w:r>
            <w:r>
              <w:rPr>
                <w:rFonts w:hint="eastAsia"/>
                <w:spacing w:val="0"/>
                <w:sz w:val="21"/>
                <w:lang w:eastAsia="zh-CN"/>
              </w:rPr>
              <w:t>（</w:t>
            </w:r>
            <w:r>
              <w:rPr>
                <w:rFonts w:hint="eastAsia"/>
                <w:spacing w:val="0"/>
                <w:sz w:val="21"/>
                <w:lang w:val="en-US" w:eastAsia="zh-CN"/>
              </w:rPr>
              <w:t>cm</w:t>
            </w:r>
            <w:r>
              <w:rPr>
                <w:rFonts w:hint="eastAsia"/>
                <w:spacing w:val="0"/>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495" w:type="dxa"/>
          </w:tcPr>
          <w:p>
            <w:pPr>
              <w:pStyle w:val="155"/>
              <w:rPr>
                <w:rFonts w:ascii="Times New Roman"/>
                <w:sz w:val="20"/>
              </w:rPr>
            </w:pPr>
          </w:p>
        </w:tc>
        <w:tc>
          <w:tcPr>
            <w:tcW w:w="4495" w:type="dxa"/>
          </w:tcPr>
          <w:p>
            <w:pPr>
              <w:pStyle w:val="155"/>
              <w:rPr>
                <w:rFonts w:ascii="Times New Roman"/>
                <w:sz w:val="20"/>
              </w:rPr>
            </w:pPr>
          </w:p>
        </w:tc>
      </w:tr>
    </w:tbl>
    <w:p>
      <w:pPr>
        <w:pStyle w:val="17"/>
        <w:rPr>
          <w:sz w:val="15"/>
        </w:rPr>
      </w:pPr>
    </w:p>
    <w:p>
      <w:pPr>
        <w:tabs>
          <w:tab w:val="left" w:pos="7108"/>
        </w:tabs>
        <w:bidi w:val="0"/>
        <w:jc w:val="left"/>
        <w:rPr>
          <w:rFonts w:hint="default"/>
          <w:lang w:val="en-US" w:eastAsia="zh-CN"/>
        </w:rPr>
      </w:pPr>
    </w:p>
    <w:sectPr>
      <w:headerReference r:id="rId11" w:type="default"/>
      <w:footerReference r:id="rId12" w:type="default"/>
      <w:pgSz w:w="11906" w:h="16838"/>
      <w:pgMar w:top="567" w:right="1134" w:bottom="1134" w:left="1418" w:header="113" w:footer="1134"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2"/>
      </w:rPr>
    </w:pPr>
    <w:r>
      <w:rPr>
        <w:rStyle w:val="42"/>
      </w:rPr>
      <w:fldChar w:fldCharType="begin"/>
    </w:r>
    <w:r>
      <w:rPr>
        <w:rStyle w:val="42"/>
      </w:rPr>
      <w:instrText xml:space="preserve">PAGE  </w:instrText>
    </w:r>
    <w:r>
      <w:rPr>
        <w:rStyle w:val="42"/>
      </w:rPr>
      <w:fldChar w:fldCharType="separate"/>
    </w:r>
    <w:r>
      <w:rPr>
        <w:rStyle w:val="42"/>
      </w:rPr>
      <w:t>1</w:t>
    </w:r>
    <w:r>
      <w:rPr>
        <w:rStyle w:val="42"/>
      </w:rP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right="360"/>
      <w:rPr>
        <w:rStyle w:val="42"/>
      </w:rPr>
    </w:pPr>
  </w:p>
  <w:p>
    <w:pPr>
      <w:pStyle w:val="6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179"/>
      <w:jc w:val="right"/>
      <w:rPr>
        <w:rFonts w:ascii="仿宋" w:hAnsi="仿宋" w:eastAsia="仿宋" w:cs="仿宋"/>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179"/>
      <w:jc w:val="right"/>
      <w:rPr>
        <w:rFonts w:ascii="仿宋" w:hAnsi="仿宋" w:eastAsia="仿宋" w:cs="仿宋"/>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58"/>
      <w:jc w:val="right"/>
      <w:rPr>
        <w:rFonts w:ascii="仿宋" w:hAnsi="仿宋" w:eastAsia="仿宋" w:cs="仿宋"/>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283"/>
      <w:rPr>
        <w:rFonts w:ascii="黑体" w:hAnsi="黑体" w:eastAsia="黑体" w:cs="黑体"/>
        <w:sz w:val="20"/>
        <w:szCs w:val="20"/>
      </w:rPr>
    </w:pPr>
    <w:r>
      <w:rPr>
        <w:rFonts w:eastAsia="Arial"/>
      </w:rP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725805</wp:posOffset>
              </wp:positionV>
              <wp:extent cx="5274310" cy="9525"/>
              <wp:effectExtent l="0" t="0" r="0" b="0"/>
              <wp:wrapNone/>
              <wp:docPr id="139" name="任意多边形 139"/>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7.15pt;height:0.75pt;width:415.3pt;mso-position-horizontal-relative:page;mso-position-vertical-relative:page;z-index:251665408;mso-width-relative:page;mso-height-relative:page;" fillcolor="#000000" filled="t" stroked="f" coordsize="8305,15" o:allowincell="f" o:gfxdata="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eCuCvaAAAADAEAAA8A&#10;AAAAAAAAAQAgAAAAIgAAAGRycy9kb3ducmV2LnhtbFBLAQIUABQAAAAIAIdO4kC6KpdbFQIAAH8E&#10;AAAOAAAAAAAAAAEAIAAAACkBAABkcnMvZTJvRG9jLnhtbFBLBQYAAAAABgAGAFkBAACwBQAAAAA=&#10;" path="m0,0l8305,0,8305,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331"/>
      <w:rPr>
        <w:rFonts w:ascii="黑体" w:hAnsi="黑体" w:eastAsia="黑体" w:cs="黑体"/>
        <w:sz w:val="20"/>
        <w:szCs w:val="20"/>
      </w:rPr>
    </w:pPr>
    <w:r>
      <w:rPr>
        <w:rFonts w:eastAsia="Arial"/>
      </w:rPr>
      <mc:AlternateContent>
        <mc:Choice Requires="wps">
          <w:drawing>
            <wp:anchor distT="0" distB="0" distL="114300" distR="114300" simplePos="0" relativeHeight="251662336" behindDoc="0" locked="0" layoutInCell="0" allowOverlap="1">
              <wp:simplePos x="0" y="0"/>
              <wp:positionH relativeFrom="page">
                <wp:posOffset>1143000</wp:posOffset>
              </wp:positionH>
              <wp:positionV relativeFrom="page">
                <wp:posOffset>725805</wp:posOffset>
              </wp:positionV>
              <wp:extent cx="5274310" cy="9525"/>
              <wp:effectExtent l="0" t="0" r="0" b="0"/>
              <wp:wrapNone/>
              <wp:docPr id="128" name="任意多边形 128"/>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7.15pt;height:0.75pt;width:415.3pt;mso-position-horizontal-relative:page;mso-position-vertical-relative:page;z-index:251662336;mso-width-relative:page;mso-height-relative:page;" fillcolor="#000000" filled="t" stroked="f" coordsize="8305,15" o:allowincell="f" o:gfxdata="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4K4K9oAAAAMAQAADwAA&#10;AAAAAAABACAAAAAiAAAAZHJzL2Rvd25yZXYueG1sUEsBAhQAFAAAAAgAh07iQDe5QM4UAgAAfwQA&#10;AA4AAAAAAAAAAQAgAAAAKQEAAGRycy9lMm9Eb2MueG1sUEsFBgAAAAAGAAYAWQEAAK8FAAAAAA==&#10;" path="m0,0l8305,0,8305,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5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AE367E9"/>
    <w:multiLevelType w:val="multilevel"/>
    <w:tmpl w:val="0AE367E9"/>
    <w:lvl w:ilvl="0" w:tentative="0">
      <w:start w:val="1"/>
      <w:numFmt w:val="none"/>
      <w:pStyle w:val="12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0DDE2B46"/>
    <w:multiLevelType w:val="multilevel"/>
    <w:tmpl w:val="0DDE2B46"/>
    <w:lvl w:ilvl="0" w:tentative="0">
      <w:start w:val="1"/>
      <w:numFmt w:val="lowerLetter"/>
      <w:pStyle w:val="13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3">
    <w:nsid w:val="1DBF583A"/>
    <w:multiLevelType w:val="multilevel"/>
    <w:tmpl w:val="1DBF583A"/>
    <w:lvl w:ilvl="0" w:tentative="0">
      <w:start w:val="1"/>
      <w:numFmt w:val="decimal"/>
      <w:pStyle w:val="15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1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pStyle w:val="123"/>
      <w:suff w:val="nothing"/>
      <w:lvlText w:val="%1.%2.%3.%4　"/>
      <w:lvlJc w:val="left"/>
      <w:pPr>
        <w:ind w:left="0" w:firstLine="0"/>
      </w:pPr>
      <w:rPr>
        <w:rFonts w:hint="eastAsia" w:ascii="黑体" w:hAnsi="Times New Roman" w:eastAsia="黑体"/>
        <w:b w:val="0"/>
        <w:i w:val="0"/>
        <w:sz w:val="21"/>
      </w:rPr>
    </w:lvl>
    <w:lvl w:ilvl="4" w:tentative="0">
      <w:start w:val="1"/>
      <w:numFmt w:val="decimal"/>
      <w:pStyle w:val="132"/>
      <w:suff w:val="nothing"/>
      <w:lvlText w:val="%1.%2.%3.%4.%5　"/>
      <w:lvlJc w:val="left"/>
      <w:pPr>
        <w:ind w:left="0" w:firstLine="0"/>
      </w:pPr>
      <w:rPr>
        <w:rFonts w:hint="eastAsia" w:ascii="黑体" w:hAnsi="Times New Roman" w:eastAsia="黑体"/>
        <w:b w:val="0"/>
        <w:i w:val="0"/>
        <w:sz w:val="21"/>
      </w:rPr>
    </w:lvl>
    <w:lvl w:ilvl="5" w:tentative="0">
      <w:start w:val="1"/>
      <w:numFmt w:val="decimal"/>
      <w:pStyle w:val="14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09"/>
      <w:suff w:val="nothing"/>
      <w:lvlText w:val="%1——"/>
      <w:lvlJc w:val="left"/>
      <w:pPr>
        <w:ind w:left="833" w:hanging="408"/>
      </w:pPr>
      <w:rPr>
        <w:rFonts w:hint="eastAsia"/>
      </w:rPr>
    </w:lvl>
    <w:lvl w:ilvl="1" w:tentative="0">
      <w:start w:val="1"/>
      <w:numFmt w:val="bullet"/>
      <w:pStyle w:val="111"/>
      <w:lvlText w:val=""/>
      <w:lvlJc w:val="left"/>
      <w:pPr>
        <w:tabs>
          <w:tab w:val="left" w:pos="760"/>
        </w:tabs>
        <w:ind w:left="1264" w:hanging="413"/>
      </w:pPr>
      <w:rPr>
        <w:rFonts w:hint="default" w:ascii="Symbol" w:hAnsi="Symbol"/>
        <w:color w:val="auto"/>
      </w:rPr>
    </w:lvl>
    <w:lvl w:ilvl="2" w:tentative="0">
      <w:start w:val="1"/>
      <w:numFmt w:val="bullet"/>
      <w:pStyle w:val="11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3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15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4B733A5F"/>
    <w:multiLevelType w:val="multilevel"/>
    <w:tmpl w:val="4B733A5F"/>
    <w:lvl w:ilvl="0" w:tentative="0">
      <w:start w:val="1"/>
      <w:numFmt w:val="decimal"/>
      <w:pStyle w:val="12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0">
    <w:nsid w:val="557C2AF5"/>
    <w:multiLevelType w:val="multilevel"/>
    <w:tmpl w:val="557C2AF5"/>
    <w:lvl w:ilvl="0" w:tentative="0">
      <w:start w:val="1"/>
      <w:numFmt w:val="decimal"/>
      <w:pStyle w:val="14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tentative="0">
      <w:start w:val="1"/>
      <w:numFmt w:val="decimal"/>
      <w:pStyle w:val="14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6DBF04F4"/>
    <w:multiLevelType w:val="multilevel"/>
    <w:tmpl w:val="6DBF04F4"/>
    <w:lvl w:ilvl="0" w:tentative="0">
      <w:start w:val="1"/>
      <w:numFmt w:val="none"/>
      <w:pStyle w:val="148"/>
      <w:suff w:val="nothing"/>
      <w:lvlText w:val="%1注："/>
      <w:lvlJc w:val="left"/>
      <w:pPr>
        <w:ind w:left="726" w:hanging="363"/>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72183CF9"/>
    <w:multiLevelType w:val="multilevel"/>
    <w:tmpl w:val="72183CF9"/>
    <w:lvl w:ilvl="0" w:tentative="0">
      <w:start w:val="1"/>
      <w:numFmt w:val="decimal"/>
      <w:lvlText w:val="%1."/>
      <w:lvlJc w:val="left"/>
      <w:pPr>
        <w:ind w:left="432" w:hanging="212"/>
        <w:jc w:val="left"/>
      </w:pPr>
      <w:rPr>
        <w:rFonts w:hint="default" w:ascii="宋体" w:hAnsi="宋体" w:eastAsia="宋体" w:cs="宋体"/>
        <w:spacing w:val="1"/>
        <w:w w:val="99"/>
        <w:sz w:val="19"/>
        <w:szCs w:val="19"/>
        <w:lang w:val="en-US" w:eastAsia="en-US" w:bidi="en-US"/>
      </w:rPr>
    </w:lvl>
    <w:lvl w:ilvl="1" w:tentative="0">
      <w:start w:val="0"/>
      <w:numFmt w:val="bullet"/>
      <w:lvlText w:val="•"/>
      <w:lvlJc w:val="left"/>
      <w:pPr>
        <w:ind w:left="1360" w:hanging="212"/>
      </w:pPr>
      <w:rPr>
        <w:rFonts w:hint="default"/>
        <w:lang w:val="en-US" w:eastAsia="en-US" w:bidi="en-US"/>
      </w:rPr>
    </w:lvl>
    <w:lvl w:ilvl="2" w:tentative="0">
      <w:start w:val="0"/>
      <w:numFmt w:val="bullet"/>
      <w:lvlText w:val="•"/>
      <w:lvlJc w:val="left"/>
      <w:pPr>
        <w:ind w:left="2281" w:hanging="212"/>
      </w:pPr>
      <w:rPr>
        <w:rFonts w:hint="default"/>
        <w:lang w:val="en-US" w:eastAsia="en-US" w:bidi="en-US"/>
      </w:rPr>
    </w:lvl>
    <w:lvl w:ilvl="3" w:tentative="0">
      <w:start w:val="0"/>
      <w:numFmt w:val="bullet"/>
      <w:lvlText w:val="•"/>
      <w:lvlJc w:val="left"/>
      <w:pPr>
        <w:ind w:left="3201" w:hanging="212"/>
      </w:pPr>
      <w:rPr>
        <w:rFonts w:hint="default"/>
        <w:lang w:val="en-US" w:eastAsia="en-US" w:bidi="en-US"/>
      </w:rPr>
    </w:lvl>
    <w:lvl w:ilvl="4" w:tentative="0">
      <w:start w:val="0"/>
      <w:numFmt w:val="bullet"/>
      <w:lvlText w:val="•"/>
      <w:lvlJc w:val="left"/>
      <w:pPr>
        <w:ind w:left="4122" w:hanging="212"/>
      </w:pPr>
      <w:rPr>
        <w:rFonts w:hint="default"/>
        <w:lang w:val="en-US" w:eastAsia="en-US" w:bidi="en-US"/>
      </w:rPr>
    </w:lvl>
    <w:lvl w:ilvl="5" w:tentative="0">
      <w:start w:val="0"/>
      <w:numFmt w:val="bullet"/>
      <w:lvlText w:val="•"/>
      <w:lvlJc w:val="left"/>
      <w:pPr>
        <w:ind w:left="5043" w:hanging="212"/>
      </w:pPr>
      <w:rPr>
        <w:rFonts w:hint="default"/>
        <w:lang w:val="en-US" w:eastAsia="en-US" w:bidi="en-US"/>
      </w:rPr>
    </w:lvl>
    <w:lvl w:ilvl="6" w:tentative="0">
      <w:start w:val="0"/>
      <w:numFmt w:val="bullet"/>
      <w:lvlText w:val="•"/>
      <w:lvlJc w:val="left"/>
      <w:pPr>
        <w:ind w:left="5963" w:hanging="212"/>
      </w:pPr>
      <w:rPr>
        <w:rFonts w:hint="default"/>
        <w:lang w:val="en-US" w:eastAsia="en-US" w:bidi="en-US"/>
      </w:rPr>
    </w:lvl>
    <w:lvl w:ilvl="7" w:tentative="0">
      <w:start w:val="0"/>
      <w:numFmt w:val="bullet"/>
      <w:lvlText w:val="•"/>
      <w:lvlJc w:val="left"/>
      <w:pPr>
        <w:ind w:left="6884" w:hanging="212"/>
      </w:pPr>
      <w:rPr>
        <w:rFonts w:hint="default"/>
        <w:lang w:val="en-US" w:eastAsia="en-US" w:bidi="en-US"/>
      </w:rPr>
    </w:lvl>
    <w:lvl w:ilvl="8" w:tentative="0">
      <w:start w:val="0"/>
      <w:numFmt w:val="bullet"/>
      <w:lvlText w:val="•"/>
      <w:lvlJc w:val="left"/>
      <w:pPr>
        <w:ind w:left="7804" w:hanging="212"/>
      </w:pPr>
      <w:rPr>
        <w:rFonts w:hint="default"/>
        <w:lang w:val="en-US" w:eastAsia="en-US" w:bidi="en-US"/>
      </w:rPr>
    </w:lvl>
  </w:abstractNum>
  <w:num w:numId="1">
    <w:abstractNumId w:val="7"/>
  </w:num>
  <w:num w:numId="2">
    <w:abstractNumId w:val="4"/>
  </w:num>
  <w:num w:numId="3">
    <w:abstractNumId w:val="13"/>
  </w:num>
  <w:num w:numId="4">
    <w:abstractNumId w:val="11"/>
  </w:num>
  <w:num w:numId="5">
    <w:abstractNumId w:val="14"/>
  </w:num>
  <w:num w:numId="6">
    <w:abstractNumId w:val="5"/>
  </w:num>
  <w:num w:numId="7">
    <w:abstractNumId w:val="6"/>
  </w:num>
  <w:num w:numId="8">
    <w:abstractNumId w:val="1"/>
  </w:num>
  <w:num w:numId="9">
    <w:abstractNumId w:val="9"/>
  </w:num>
  <w:num w:numId="10">
    <w:abstractNumId w:val="8"/>
  </w:num>
  <w:num w:numId="11">
    <w:abstractNumId w:val="2"/>
  </w:num>
  <w:num w:numId="12">
    <w:abstractNumId w:val="12"/>
  </w:num>
  <w:num w:numId="13">
    <w:abstractNumId w:val="10"/>
  </w:num>
  <w:num w:numId="14">
    <w:abstractNumId w:val="15"/>
  </w:num>
  <w:num w:numId="15">
    <w:abstractNumId w:val="0"/>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Mjc4MTNhOGM2ODA2ZjI2YWM5NjQ2ZDUyNmQyYmEifQ=="/>
  </w:docVars>
  <w:rsids>
    <w:rsidRoot w:val="00673335"/>
    <w:rsid w:val="0000131C"/>
    <w:rsid w:val="00012229"/>
    <w:rsid w:val="00016E76"/>
    <w:rsid w:val="0002183F"/>
    <w:rsid w:val="00042D08"/>
    <w:rsid w:val="00044927"/>
    <w:rsid w:val="00060D34"/>
    <w:rsid w:val="00080430"/>
    <w:rsid w:val="000B1E6A"/>
    <w:rsid w:val="000B5A05"/>
    <w:rsid w:val="000D6401"/>
    <w:rsid w:val="000D7199"/>
    <w:rsid w:val="000E211B"/>
    <w:rsid w:val="0010682E"/>
    <w:rsid w:val="00115EEA"/>
    <w:rsid w:val="00135D01"/>
    <w:rsid w:val="00141D1E"/>
    <w:rsid w:val="001476A8"/>
    <w:rsid w:val="00156EDE"/>
    <w:rsid w:val="00173884"/>
    <w:rsid w:val="00197F8D"/>
    <w:rsid w:val="001B3780"/>
    <w:rsid w:val="001B4097"/>
    <w:rsid w:val="001C2BF6"/>
    <w:rsid w:val="001E419C"/>
    <w:rsid w:val="002125E6"/>
    <w:rsid w:val="00217557"/>
    <w:rsid w:val="002244CD"/>
    <w:rsid w:val="002624EF"/>
    <w:rsid w:val="00272ECF"/>
    <w:rsid w:val="002B40C4"/>
    <w:rsid w:val="002B78E9"/>
    <w:rsid w:val="002D209B"/>
    <w:rsid w:val="002D3F02"/>
    <w:rsid w:val="002E380C"/>
    <w:rsid w:val="0031161D"/>
    <w:rsid w:val="00320ECD"/>
    <w:rsid w:val="00330467"/>
    <w:rsid w:val="00336B0D"/>
    <w:rsid w:val="003371AD"/>
    <w:rsid w:val="00342236"/>
    <w:rsid w:val="0035253A"/>
    <w:rsid w:val="0035423E"/>
    <w:rsid w:val="00356319"/>
    <w:rsid w:val="00376645"/>
    <w:rsid w:val="00382F7C"/>
    <w:rsid w:val="00394C26"/>
    <w:rsid w:val="003A4304"/>
    <w:rsid w:val="003B1D0B"/>
    <w:rsid w:val="004010D8"/>
    <w:rsid w:val="00407296"/>
    <w:rsid w:val="004130E1"/>
    <w:rsid w:val="00415BFE"/>
    <w:rsid w:val="004248DB"/>
    <w:rsid w:val="004329A2"/>
    <w:rsid w:val="0046214B"/>
    <w:rsid w:val="0047274E"/>
    <w:rsid w:val="004824B6"/>
    <w:rsid w:val="004826A6"/>
    <w:rsid w:val="00483312"/>
    <w:rsid w:val="004A6C66"/>
    <w:rsid w:val="004B018C"/>
    <w:rsid w:val="004C7A42"/>
    <w:rsid w:val="004D1BC9"/>
    <w:rsid w:val="004E3AEB"/>
    <w:rsid w:val="004F44B3"/>
    <w:rsid w:val="005003A3"/>
    <w:rsid w:val="0050135B"/>
    <w:rsid w:val="00502693"/>
    <w:rsid w:val="005110E6"/>
    <w:rsid w:val="00541FFA"/>
    <w:rsid w:val="00542992"/>
    <w:rsid w:val="0054385B"/>
    <w:rsid w:val="00553709"/>
    <w:rsid w:val="005663E1"/>
    <w:rsid w:val="005704E1"/>
    <w:rsid w:val="00570FEF"/>
    <w:rsid w:val="00576B34"/>
    <w:rsid w:val="00576E8A"/>
    <w:rsid w:val="00592511"/>
    <w:rsid w:val="005D5836"/>
    <w:rsid w:val="005D6352"/>
    <w:rsid w:val="005D6987"/>
    <w:rsid w:val="005F2D84"/>
    <w:rsid w:val="0065319E"/>
    <w:rsid w:val="00661F1D"/>
    <w:rsid w:val="0066593F"/>
    <w:rsid w:val="00672666"/>
    <w:rsid w:val="00673335"/>
    <w:rsid w:val="00673A4B"/>
    <w:rsid w:val="00675192"/>
    <w:rsid w:val="00680DE6"/>
    <w:rsid w:val="006811BA"/>
    <w:rsid w:val="006A06CA"/>
    <w:rsid w:val="006A3A5B"/>
    <w:rsid w:val="006B7815"/>
    <w:rsid w:val="006C66B4"/>
    <w:rsid w:val="006D2AA5"/>
    <w:rsid w:val="007061B8"/>
    <w:rsid w:val="0071056E"/>
    <w:rsid w:val="00716241"/>
    <w:rsid w:val="00717FD0"/>
    <w:rsid w:val="00724C59"/>
    <w:rsid w:val="00731879"/>
    <w:rsid w:val="007408AC"/>
    <w:rsid w:val="007428D2"/>
    <w:rsid w:val="0079419B"/>
    <w:rsid w:val="007976F8"/>
    <w:rsid w:val="007A08BD"/>
    <w:rsid w:val="007A73BC"/>
    <w:rsid w:val="007B39B1"/>
    <w:rsid w:val="007C528A"/>
    <w:rsid w:val="007D1D34"/>
    <w:rsid w:val="00805345"/>
    <w:rsid w:val="00815271"/>
    <w:rsid w:val="00822AEA"/>
    <w:rsid w:val="00827550"/>
    <w:rsid w:val="00841B61"/>
    <w:rsid w:val="008447F7"/>
    <w:rsid w:val="008536F7"/>
    <w:rsid w:val="0088099E"/>
    <w:rsid w:val="008A2EBC"/>
    <w:rsid w:val="008B264E"/>
    <w:rsid w:val="008C4190"/>
    <w:rsid w:val="008D2B3E"/>
    <w:rsid w:val="008E786B"/>
    <w:rsid w:val="008F70E7"/>
    <w:rsid w:val="008F7603"/>
    <w:rsid w:val="009128BF"/>
    <w:rsid w:val="00934C92"/>
    <w:rsid w:val="0094032E"/>
    <w:rsid w:val="00970FC5"/>
    <w:rsid w:val="009953BA"/>
    <w:rsid w:val="009B0CB9"/>
    <w:rsid w:val="009B7ACC"/>
    <w:rsid w:val="009E3D8A"/>
    <w:rsid w:val="00A3043A"/>
    <w:rsid w:val="00A85AF2"/>
    <w:rsid w:val="00A87940"/>
    <w:rsid w:val="00AA2F60"/>
    <w:rsid w:val="00AA55C5"/>
    <w:rsid w:val="00AC6B1D"/>
    <w:rsid w:val="00AE4B5C"/>
    <w:rsid w:val="00AF020A"/>
    <w:rsid w:val="00B150CA"/>
    <w:rsid w:val="00B243C7"/>
    <w:rsid w:val="00B26FE7"/>
    <w:rsid w:val="00B65EDB"/>
    <w:rsid w:val="00BA4E05"/>
    <w:rsid w:val="00BD3399"/>
    <w:rsid w:val="00BD48DC"/>
    <w:rsid w:val="00BE427C"/>
    <w:rsid w:val="00BE54D2"/>
    <w:rsid w:val="00BF5395"/>
    <w:rsid w:val="00C03641"/>
    <w:rsid w:val="00C14F74"/>
    <w:rsid w:val="00C15A98"/>
    <w:rsid w:val="00C20730"/>
    <w:rsid w:val="00C33FAE"/>
    <w:rsid w:val="00C37FF5"/>
    <w:rsid w:val="00C468F8"/>
    <w:rsid w:val="00C763CA"/>
    <w:rsid w:val="00CB75F9"/>
    <w:rsid w:val="00CC0043"/>
    <w:rsid w:val="00CE737D"/>
    <w:rsid w:val="00CF4727"/>
    <w:rsid w:val="00D0137E"/>
    <w:rsid w:val="00D03497"/>
    <w:rsid w:val="00D13171"/>
    <w:rsid w:val="00D20D18"/>
    <w:rsid w:val="00D21F30"/>
    <w:rsid w:val="00D40FA2"/>
    <w:rsid w:val="00D46B41"/>
    <w:rsid w:val="00D65C6B"/>
    <w:rsid w:val="00D82F2D"/>
    <w:rsid w:val="00D9792E"/>
    <w:rsid w:val="00DB3B96"/>
    <w:rsid w:val="00DC4EDA"/>
    <w:rsid w:val="00DE1012"/>
    <w:rsid w:val="00DE279A"/>
    <w:rsid w:val="00DE5AFE"/>
    <w:rsid w:val="00DE71EC"/>
    <w:rsid w:val="00DF2A9B"/>
    <w:rsid w:val="00E03370"/>
    <w:rsid w:val="00E12DDF"/>
    <w:rsid w:val="00E364AF"/>
    <w:rsid w:val="00E90C9A"/>
    <w:rsid w:val="00E926DA"/>
    <w:rsid w:val="00EC42B5"/>
    <w:rsid w:val="00EC71D5"/>
    <w:rsid w:val="00EF2ED0"/>
    <w:rsid w:val="00EF60A1"/>
    <w:rsid w:val="00F00127"/>
    <w:rsid w:val="00F06A43"/>
    <w:rsid w:val="00F23E5F"/>
    <w:rsid w:val="00F323DA"/>
    <w:rsid w:val="00F5186B"/>
    <w:rsid w:val="00F608CF"/>
    <w:rsid w:val="00F65E28"/>
    <w:rsid w:val="00F735DF"/>
    <w:rsid w:val="00F77BBF"/>
    <w:rsid w:val="00F90E09"/>
    <w:rsid w:val="00FB5697"/>
    <w:rsid w:val="00FC6A9A"/>
    <w:rsid w:val="00FC72A1"/>
    <w:rsid w:val="00FE2227"/>
    <w:rsid w:val="06A11240"/>
    <w:rsid w:val="06CE7E4C"/>
    <w:rsid w:val="0975354A"/>
    <w:rsid w:val="0A3B71AF"/>
    <w:rsid w:val="0AAD7F78"/>
    <w:rsid w:val="129021B5"/>
    <w:rsid w:val="1DAF4298"/>
    <w:rsid w:val="1DF810E0"/>
    <w:rsid w:val="1E2C707A"/>
    <w:rsid w:val="306A6644"/>
    <w:rsid w:val="3572347C"/>
    <w:rsid w:val="35E553EF"/>
    <w:rsid w:val="3A7461F5"/>
    <w:rsid w:val="4DEB45C9"/>
    <w:rsid w:val="55235EB9"/>
    <w:rsid w:val="55406745"/>
    <w:rsid w:val="58822730"/>
    <w:rsid w:val="5BCD17B1"/>
    <w:rsid w:val="5D3115FB"/>
    <w:rsid w:val="5DCF41FA"/>
    <w:rsid w:val="60DC3146"/>
    <w:rsid w:val="69A650BA"/>
    <w:rsid w:val="702A4D96"/>
    <w:rsid w:val="71687B5B"/>
    <w:rsid w:val="78DB5473"/>
    <w:rsid w:val="795C61F7"/>
    <w:rsid w:val="7B1639F7"/>
    <w:rsid w:val="7FD052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
    <w:pPr>
      <w:keepNext/>
      <w:keepLines/>
      <w:framePr w:wrap="around" w:vAnchor="margin" w:hAnchor="text" w:y="1"/>
      <w:spacing w:before="480"/>
      <w:outlineLvl w:val="0"/>
    </w:pPr>
    <w:rPr>
      <w:rFonts w:ascii="Cambria" w:hAnsi="Cambria" w:eastAsia="宋体" w:cs="Times New Roman"/>
      <w:b/>
      <w:bCs/>
      <w:color w:val="365F91"/>
      <w:sz w:val="28"/>
      <w:szCs w:val="28"/>
    </w:rPr>
  </w:style>
  <w:style w:type="paragraph" w:styleId="3">
    <w:name w:val="heading 2"/>
    <w:basedOn w:val="1"/>
    <w:next w:val="1"/>
    <w:link w:val="47"/>
    <w:semiHidden/>
    <w:unhideWhenUsed/>
    <w:qFormat/>
    <w:uiPriority w:val="9"/>
    <w:pPr>
      <w:keepNext/>
      <w:keepLines/>
      <w:framePr w:wrap="around" w:vAnchor="margin" w:hAnchor="text" w:y="1"/>
      <w:spacing w:before="200"/>
      <w:outlineLvl w:val="1"/>
    </w:pPr>
    <w:rPr>
      <w:rFonts w:ascii="Cambria" w:hAnsi="Cambria" w:eastAsia="宋体" w:cs="Times New Roman"/>
      <w:b/>
      <w:bCs/>
      <w:color w:val="4F81BD"/>
      <w:sz w:val="26"/>
      <w:szCs w:val="26"/>
    </w:rPr>
  </w:style>
  <w:style w:type="paragraph" w:styleId="4">
    <w:name w:val="heading 3"/>
    <w:basedOn w:val="1"/>
    <w:next w:val="1"/>
    <w:link w:val="48"/>
    <w:semiHidden/>
    <w:unhideWhenUsed/>
    <w:qFormat/>
    <w:uiPriority w:val="9"/>
    <w:pPr>
      <w:keepNext/>
      <w:keepLines/>
      <w:framePr w:wrap="around" w:vAnchor="margin" w:hAnchor="text" w:y="1"/>
      <w:spacing w:before="200"/>
      <w:outlineLvl w:val="2"/>
    </w:pPr>
    <w:rPr>
      <w:rFonts w:ascii="Cambria" w:hAnsi="Cambria" w:eastAsia="宋体" w:cs="Times New Roman"/>
      <w:b/>
      <w:bCs/>
      <w:color w:val="4F81BD"/>
    </w:rPr>
  </w:style>
  <w:style w:type="paragraph" w:styleId="5">
    <w:name w:val="heading 4"/>
    <w:basedOn w:val="1"/>
    <w:next w:val="1"/>
    <w:link w:val="49"/>
    <w:semiHidden/>
    <w:unhideWhenUsed/>
    <w:qFormat/>
    <w:uiPriority w:val="9"/>
    <w:pPr>
      <w:keepNext/>
      <w:keepLines/>
      <w:framePr w:wrap="around" w:vAnchor="margin" w:hAnchor="text" w:y="1"/>
      <w:spacing w:before="200"/>
      <w:outlineLvl w:val="3"/>
    </w:pPr>
    <w:rPr>
      <w:rFonts w:ascii="Cambria" w:hAnsi="Cambria" w:eastAsia="宋体" w:cs="Times New Roman"/>
      <w:b/>
      <w:bCs/>
      <w:i/>
      <w:iCs/>
      <w:color w:val="4F81BD"/>
    </w:rPr>
  </w:style>
  <w:style w:type="paragraph" w:styleId="6">
    <w:name w:val="heading 5"/>
    <w:basedOn w:val="1"/>
    <w:next w:val="1"/>
    <w:link w:val="50"/>
    <w:semiHidden/>
    <w:unhideWhenUsed/>
    <w:qFormat/>
    <w:uiPriority w:val="9"/>
    <w:pPr>
      <w:keepNext/>
      <w:keepLines/>
      <w:framePr w:wrap="around" w:vAnchor="margin" w:hAnchor="text" w:y="1"/>
      <w:spacing w:before="200"/>
      <w:outlineLvl w:val="4"/>
    </w:pPr>
    <w:rPr>
      <w:rFonts w:ascii="Cambria" w:hAnsi="Cambria" w:eastAsia="宋体" w:cs="Times New Roman"/>
      <w:color w:val="243F60"/>
    </w:rPr>
  </w:style>
  <w:style w:type="paragraph" w:styleId="7">
    <w:name w:val="heading 6"/>
    <w:basedOn w:val="1"/>
    <w:next w:val="1"/>
    <w:link w:val="51"/>
    <w:semiHidden/>
    <w:unhideWhenUsed/>
    <w:qFormat/>
    <w:uiPriority w:val="9"/>
    <w:pPr>
      <w:keepNext/>
      <w:keepLines/>
      <w:framePr w:wrap="around" w:vAnchor="margin" w:hAnchor="text" w:y="1"/>
      <w:spacing w:before="200"/>
      <w:outlineLvl w:val="5"/>
    </w:pPr>
    <w:rPr>
      <w:rFonts w:ascii="Cambria" w:hAnsi="Cambria" w:eastAsia="宋体" w:cs="Times New Roman"/>
      <w:i/>
      <w:iCs/>
      <w:color w:val="243F60"/>
    </w:rPr>
  </w:style>
  <w:style w:type="paragraph" w:styleId="8">
    <w:name w:val="heading 7"/>
    <w:basedOn w:val="1"/>
    <w:next w:val="1"/>
    <w:link w:val="52"/>
    <w:semiHidden/>
    <w:unhideWhenUsed/>
    <w:qFormat/>
    <w:uiPriority w:val="9"/>
    <w:pPr>
      <w:keepNext/>
      <w:keepLines/>
      <w:framePr w:wrap="around" w:vAnchor="margin" w:hAnchor="text" w:y="1"/>
      <w:spacing w:before="200"/>
      <w:outlineLvl w:val="6"/>
    </w:pPr>
    <w:rPr>
      <w:rFonts w:ascii="Cambria" w:hAnsi="Cambria" w:eastAsia="宋体" w:cs="Times New Roman"/>
      <w:i/>
      <w:iCs/>
      <w:color w:val="404040"/>
    </w:rPr>
  </w:style>
  <w:style w:type="paragraph" w:styleId="9">
    <w:name w:val="heading 8"/>
    <w:basedOn w:val="1"/>
    <w:next w:val="1"/>
    <w:link w:val="53"/>
    <w:semiHidden/>
    <w:unhideWhenUsed/>
    <w:qFormat/>
    <w:uiPriority w:val="9"/>
    <w:pPr>
      <w:keepNext/>
      <w:keepLines/>
      <w:framePr w:wrap="around" w:vAnchor="margin" w:hAnchor="text" w:y="1"/>
      <w:spacing w:before="200"/>
      <w:outlineLvl w:val="7"/>
    </w:pPr>
    <w:rPr>
      <w:rFonts w:ascii="Cambria" w:hAnsi="Cambria" w:eastAsia="宋体" w:cs="Times New Roman"/>
      <w:color w:val="4F81BD"/>
      <w:sz w:val="20"/>
      <w:szCs w:val="20"/>
    </w:rPr>
  </w:style>
  <w:style w:type="paragraph" w:styleId="10">
    <w:name w:val="heading 9"/>
    <w:basedOn w:val="1"/>
    <w:next w:val="1"/>
    <w:link w:val="54"/>
    <w:semiHidden/>
    <w:unhideWhenUsed/>
    <w:qFormat/>
    <w:uiPriority w:val="9"/>
    <w:pPr>
      <w:keepNext/>
      <w:keepLines/>
      <w:framePr w:wrap="around" w:vAnchor="margin" w:hAnchor="text" w:y="1"/>
      <w:spacing w:before="200"/>
      <w:outlineLvl w:val="8"/>
    </w:pPr>
    <w:rPr>
      <w:rFonts w:ascii="Cambria" w:hAnsi="Cambria" w:eastAsia="宋体" w:cs="Times New Roman"/>
      <w:i/>
      <w:iCs/>
      <w:color w:val="404040"/>
      <w:sz w:val="20"/>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link w:val="139"/>
    <w:semiHidden/>
    <w:qFormat/>
    <w:uiPriority w:val="0"/>
    <w:pPr>
      <w:shd w:val="clear" w:color="auto" w:fill="000080"/>
    </w:pPr>
  </w:style>
  <w:style w:type="paragraph" w:styleId="16">
    <w:name w:val="index 6"/>
    <w:basedOn w:val="1"/>
    <w:next w:val="1"/>
    <w:qFormat/>
    <w:uiPriority w:val="0"/>
    <w:pPr>
      <w:ind w:left="1260" w:hanging="210"/>
      <w:jc w:val="left"/>
    </w:pPr>
    <w:rPr>
      <w:rFonts w:ascii="Calibri" w:hAnsi="Calibri"/>
      <w:sz w:val="20"/>
      <w:szCs w:val="20"/>
    </w:rPr>
  </w:style>
  <w:style w:type="paragraph" w:styleId="17">
    <w:name w:val="Body Text"/>
    <w:basedOn w:val="1"/>
    <w:qFormat/>
    <w:uiPriority w:val="1"/>
    <w:rPr>
      <w:rFonts w:ascii="宋体" w:hAnsi="宋体" w:eastAsia="宋体" w:cs="宋体"/>
      <w:sz w:val="24"/>
      <w:szCs w:val="24"/>
      <w:lang w:val="en-US" w:eastAsia="en-US" w:bidi="en-US"/>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jc w:val="left"/>
    </w:pPr>
    <w:rPr>
      <w:rFonts w:ascii="宋体"/>
      <w:szCs w:val="21"/>
    </w:rPr>
  </w:style>
  <w:style w:type="paragraph" w:styleId="20">
    <w:name w:val="toc 3"/>
    <w:basedOn w:val="1"/>
    <w:next w:val="1"/>
    <w:semiHidden/>
    <w:qFormat/>
    <w:uiPriority w:val="0"/>
    <w:pPr>
      <w:tabs>
        <w:tab w:val="right" w:leader="dot" w:pos="9241"/>
      </w:tabs>
      <w:ind w:firstLine="100" w:firstLineChars="100"/>
      <w:jc w:val="left"/>
    </w:pPr>
    <w:rPr>
      <w:rFonts w:ascii="宋体"/>
      <w:szCs w:val="21"/>
    </w:rPr>
  </w:style>
  <w:style w:type="paragraph" w:styleId="21">
    <w:name w:val="toc 8"/>
    <w:basedOn w:val="1"/>
    <w:next w:val="1"/>
    <w:semiHidden/>
    <w:qFormat/>
    <w:uiPriority w:val="0"/>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endnote text"/>
    <w:basedOn w:val="1"/>
    <w:link w:val="138"/>
    <w:semiHidden/>
    <w:qFormat/>
    <w:uiPriority w:val="0"/>
    <w:pPr>
      <w:snapToGrid w:val="0"/>
      <w:jc w:val="left"/>
    </w:pPr>
  </w:style>
  <w:style w:type="paragraph" w:styleId="24">
    <w:name w:val="footer"/>
    <w:basedOn w:val="1"/>
    <w:link w:val="56"/>
    <w:qFormat/>
    <w:uiPriority w:val="0"/>
    <w:pPr>
      <w:snapToGrid w:val="0"/>
      <w:ind w:right="210" w:rightChars="100"/>
      <w:jc w:val="right"/>
    </w:pPr>
    <w:rPr>
      <w:sz w:val="18"/>
      <w:szCs w:val="18"/>
    </w:rPr>
  </w:style>
  <w:style w:type="paragraph" w:styleId="25">
    <w:name w:val="header"/>
    <w:basedOn w:val="1"/>
    <w:link w:val="55"/>
    <w:qFormat/>
    <w:uiPriority w:val="0"/>
    <w:pPr>
      <w:snapToGrid w:val="0"/>
      <w:jc w:val="left"/>
    </w:pPr>
    <w:rPr>
      <w:szCs w:val="18"/>
    </w:rPr>
  </w:style>
  <w:style w:type="paragraph" w:styleId="26">
    <w:name w:val="toc 1"/>
    <w:basedOn w:val="1"/>
    <w:next w:val="1"/>
    <w:semiHidden/>
    <w:qFormat/>
    <w:uiPriority w:val="0"/>
    <w:pPr>
      <w:tabs>
        <w:tab w:val="right" w:leader="dot" w:pos="9242"/>
      </w:tabs>
      <w:spacing w:beforeLines="25" w:afterLines="25"/>
      <w:jc w:val="left"/>
    </w:pPr>
    <w:rPr>
      <w:rFonts w:ascii="宋体"/>
      <w:szCs w:val="21"/>
    </w:rPr>
  </w:style>
  <w:style w:type="paragraph" w:styleId="27">
    <w:name w:val="toc 4"/>
    <w:basedOn w:val="1"/>
    <w:next w:val="1"/>
    <w:semiHidden/>
    <w:qFormat/>
    <w:uiPriority w:val="0"/>
    <w:pPr>
      <w:tabs>
        <w:tab w:val="right" w:leader="dot" w:pos="9241"/>
      </w:tabs>
      <w:ind w:firstLine="200" w:firstLineChars="200"/>
      <w:jc w:val="left"/>
    </w:pPr>
    <w:rPr>
      <w:rFonts w:ascii="宋体"/>
      <w:szCs w:val="21"/>
    </w:rPr>
  </w:style>
  <w:style w:type="paragraph" w:styleId="28">
    <w:name w:val="index heading"/>
    <w:basedOn w:val="1"/>
    <w:next w:val="29"/>
    <w:qFormat/>
    <w:uiPriority w:val="99"/>
    <w:pPr>
      <w:spacing w:before="120" w:after="120"/>
      <w:jc w:val="center"/>
    </w:pPr>
    <w:rPr>
      <w:rFonts w:ascii="Calibri" w:hAnsi="Calibri"/>
      <w:b/>
      <w:bCs/>
      <w:iCs/>
      <w:szCs w:val="20"/>
    </w:rPr>
  </w:style>
  <w:style w:type="paragraph" w:styleId="29">
    <w:name w:val="index 1"/>
    <w:basedOn w:val="1"/>
    <w:next w:val="30"/>
    <w:qFormat/>
    <w:uiPriority w:val="0"/>
    <w:pPr>
      <w:tabs>
        <w:tab w:val="right" w:leader="dot" w:pos="9299"/>
        <w:tab w:val="right" w:leader="dot" w:pos="9344"/>
      </w:tabs>
      <w:jc w:val="left"/>
    </w:pPr>
    <w:rPr>
      <w:rFonts w:ascii="宋体" w:hAnsi="宋体"/>
      <w:szCs w:val="21"/>
    </w:rPr>
  </w:style>
  <w:style w:type="paragraph" w:customStyle="1" w:styleId="30">
    <w:name w:val="段"/>
    <w:link w:val="1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1">
    <w:name w:val="footnote text"/>
    <w:basedOn w:val="1"/>
    <w:link w:val="108"/>
    <w:qFormat/>
    <w:uiPriority w:val="0"/>
    <w:pPr>
      <w:numPr>
        <w:ilvl w:val="0"/>
        <w:numId w:val="1"/>
      </w:numPr>
      <w:snapToGrid w:val="0"/>
      <w:jc w:val="left"/>
    </w:pPr>
    <w:rPr>
      <w:rFonts w:ascii="宋体"/>
      <w:sz w:val="18"/>
      <w:szCs w:val="18"/>
    </w:rPr>
  </w:style>
  <w:style w:type="paragraph" w:styleId="32">
    <w:name w:val="toc 6"/>
    <w:basedOn w:val="1"/>
    <w:next w:val="1"/>
    <w:semiHidden/>
    <w:qFormat/>
    <w:uiPriority w:val="0"/>
    <w:pPr>
      <w:tabs>
        <w:tab w:val="right" w:leader="dot" w:pos="9241"/>
      </w:tabs>
      <w:ind w:firstLine="400" w:firstLineChars="400"/>
      <w:jc w:val="left"/>
    </w:pPr>
    <w:rPr>
      <w:rFonts w:ascii="宋体"/>
      <w:szCs w:val="21"/>
    </w:rPr>
  </w:style>
  <w:style w:type="paragraph" w:styleId="33">
    <w:name w:val="index 7"/>
    <w:basedOn w:val="1"/>
    <w:next w:val="1"/>
    <w:qFormat/>
    <w:uiPriority w:val="0"/>
    <w:pPr>
      <w:ind w:left="1470" w:hanging="210"/>
      <w:jc w:val="left"/>
    </w:pPr>
    <w:rPr>
      <w:rFonts w:ascii="Calibri" w:hAnsi="Calibri"/>
      <w:sz w:val="20"/>
      <w:szCs w:val="20"/>
    </w:rPr>
  </w:style>
  <w:style w:type="paragraph" w:styleId="34">
    <w:name w:val="index 9"/>
    <w:basedOn w:val="1"/>
    <w:next w:val="1"/>
    <w:qFormat/>
    <w:uiPriority w:val="0"/>
    <w:pPr>
      <w:ind w:left="1890" w:hanging="210"/>
      <w:jc w:val="left"/>
    </w:pPr>
    <w:rPr>
      <w:rFonts w:ascii="Calibri" w:hAnsi="Calibri"/>
      <w:sz w:val="20"/>
      <w:szCs w:val="20"/>
    </w:rPr>
  </w:style>
  <w:style w:type="paragraph" w:styleId="35">
    <w:name w:val="toc 2"/>
    <w:basedOn w:val="1"/>
    <w:next w:val="1"/>
    <w:semiHidden/>
    <w:qFormat/>
    <w:uiPriority w:val="0"/>
    <w:pPr>
      <w:tabs>
        <w:tab w:val="right" w:leader="dot" w:pos="9242"/>
      </w:tabs>
    </w:pPr>
    <w:rPr>
      <w:rFonts w:ascii="宋体"/>
      <w:szCs w:val="21"/>
    </w:rPr>
  </w:style>
  <w:style w:type="paragraph" w:styleId="36">
    <w:name w:val="toc 9"/>
    <w:basedOn w:val="1"/>
    <w:next w:val="1"/>
    <w:semiHidden/>
    <w:qFormat/>
    <w:uiPriority w:val="0"/>
    <w:pPr>
      <w:ind w:left="1470"/>
      <w:jc w:val="left"/>
    </w:pPr>
    <w:rPr>
      <w:sz w:val="20"/>
      <w:szCs w:val="20"/>
    </w:rPr>
  </w:style>
  <w:style w:type="paragraph" w:styleId="37">
    <w:name w:val="index 2"/>
    <w:basedOn w:val="1"/>
    <w:next w:val="1"/>
    <w:qFormat/>
    <w:uiPriority w:val="0"/>
    <w:pPr>
      <w:ind w:left="420" w:hanging="210"/>
      <w:jc w:val="left"/>
    </w:pPr>
    <w:rPr>
      <w:rFonts w:ascii="Calibri" w:hAnsi="Calibri"/>
      <w:sz w:val="20"/>
      <w:szCs w:val="20"/>
    </w:rPr>
  </w:style>
  <w:style w:type="table" w:styleId="39">
    <w:name w:val="Table Grid"/>
    <w:basedOn w:val="38"/>
    <w:qFormat/>
    <w:uiPriority w:val="0"/>
    <w:rPr>
      <w:rFonts w:ascii="宋体" w:cs="Times New Roman"/>
      <w:sz w:val="18"/>
      <w:szCs w:val="18"/>
      <w:lang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basedOn w:val="40"/>
    <w:semiHidden/>
    <w:qFormat/>
    <w:uiPriority w:val="0"/>
    <w:rPr>
      <w:vertAlign w:val="superscript"/>
    </w:rPr>
  </w:style>
  <w:style w:type="character" w:styleId="42">
    <w:name w:val="page number"/>
    <w:basedOn w:val="40"/>
    <w:qFormat/>
    <w:uiPriority w:val="0"/>
    <w:rPr>
      <w:rFonts w:ascii="宋体" w:hAnsi="Times New Roman" w:eastAsia="宋体"/>
      <w:sz w:val="21"/>
    </w:rPr>
  </w:style>
  <w:style w:type="character" w:styleId="43">
    <w:name w:val="FollowedHyperlink"/>
    <w:basedOn w:val="40"/>
    <w:qFormat/>
    <w:uiPriority w:val="0"/>
    <w:rPr>
      <w:color w:val="800080"/>
      <w:u w:val="single"/>
    </w:rPr>
  </w:style>
  <w:style w:type="character" w:styleId="44">
    <w:name w:val="Hyperlink"/>
    <w:basedOn w:val="40"/>
    <w:qFormat/>
    <w:uiPriority w:val="0"/>
    <w:rPr>
      <w:color w:val="0000FF"/>
      <w:spacing w:val="0"/>
      <w:w w:val="100"/>
      <w:szCs w:val="21"/>
      <w:u w:val="single"/>
    </w:rPr>
  </w:style>
  <w:style w:type="character" w:styleId="45">
    <w:name w:val="footnote reference"/>
    <w:basedOn w:val="40"/>
    <w:semiHidden/>
    <w:qFormat/>
    <w:uiPriority w:val="0"/>
    <w:rPr>
      <w:vertAlign w:val="superscript"/>
    </w:rPr>
  </w:style>
  <w:style w:type="character" w:customStyle="1" w:styleId="46">
    <w:name w:val="标题 1 Char"/>
    <w:basedOn w:val="40"/>
    <w:link w:val="2"/>
    <w:qFormat/>
    <w:uiPriority w:val="9"/>
    <w:rPr>
      <w:rFonts w:ascii="Cambria" w:hAnsi="Cambria" w:eastAsia="宋体" w:cs="Times New Roman"/>
      <w:b/>
      <w:bCs/>
      <w:color w:val="365F91"/>
      <w:sz w:val="28"/>
      <w:szCs w:val="28"/>
    </w:rPr>
  </w:style>
  <w:style w:type="character" w:customStyle="1" w:styleId="47">
    <w:name w:val="标题 2 Char"/>
    <w:basedOn w:val="40"/>
    <w:link w:val="3"/>
    <w:semiHidden/>
    <w:qFormat/>
    <w:uiPriority w:val="9"/>
    <w:rPr>
      <w:rFonts w:ascii="Cambria" w:hAnsi="Cambria" w:eastAsia="宋体" w:cs="Times New Roman"/>
      <w:b/>
      <w:bCs/>
      <w:color w:val="4F81BD"/>
      <w:sz w:val="26"/>
      <w:szCs w:val="26"/>
    </w:rPr>
  </w:style>
  <w:style w:type="character" w:customStyle="1" w:styleId="48">
    <w:name w:val="标题 3 Char"/>
    <w:basedOn w:val="40"/>
    <w:link w:val="4"/>
    <w:qFormat/>
    <w:uiPriority w:val="9"/>
    <w:rPr>
      <w:rFonts w:ascii="Cambria" w:hAnsi="Cambria" w:eastAsia="宋体" w:cs="Times New Roman"/>
      <w:b/>
      <w:bCs/>
      <w:color w:val="4F81BD"/>
    </w:rPr>
  </w:style>
  <w:style w:type="character" w:customStyle="1" w:styleId="49">
    <w:name w:val="标题 4 Char"/>
    <w:basedOn w:val="40"/>
    <w:link w:val="5"/>
    <w:qFormat/>
    <w:uiPriority w:val="9"/>
    <w:rPr>
      <w:rFonts w:ascii="Cambria" w:hAnsi="Cambria" w:eastAsia="宋体" w:cs="Times New Roman"/>
      <w:b/>
      <w:bCs/>
      <w:i/>
      <w:iCs/>
      <w:color w:val="4F81BD"/>
    </w:rPr>
  </w:style>
  <w:style w:type="character" w:customStyle="1" w:styleId="50">
    <w:name w:val="标题 5 Char"/>
    <w:basedOn w:val="40"/>
    <w:link w:val="6"/>
    <w:qFormat/>
    <w:uiPriority w:val="9"/>
    <w:rPr>
      <w:rFonts w:ascii="Cambria" w:hAnsi="Cambria" w:eastAsia="宋体" w:cs="Times New Roman"/>
      <w:color w:val="243F60"/>
    </w:rPr>
  </w:style>
  <w:style w:type="character" w:customStyle="1" w:styleId="51">
    <w:name w:val="标题 6 Char"/>
    <w:basedOn w:val="40"/>
    <w:link w:val="7"/>
    <w:qFormat/>
    <w:uiPriority w:val="9"/>
    <w:rPr>
      <w:rFonts w:ascii="Cambria" w:hAnsi="Cambria" w:eastAsia="宋体" w:cs="Times New Roman"/>
      <w:i/>
      <w:iCs/>
      <w:color w:val="243F60"/>
    </w:rPr>
  </w:style>
  <w:style w:type="character" w:customStyle="1" w:styleId="52">
    <w:name w:val="标题 7 Char"/>
    <w:basedOn w:val="40"/>
    <w:link w:val="8"/>
    <w:qFormat/>
    <w:uiPriority w:val="9"/>
    <w:rPr>
      <w:rFonts w:ascii="Cambria" w:hAnsi="Cambria" w:eastAsia="宋体" w:cs="Times New Roman"/>
      <w:i/>
      <w:iCs/>
      <w:color w:val="404040"/>
    </w:rPr>
  </w:style>
  <w:style w:type="character" w:customStyle="1" w:styleId="53">
    <w:name w:val="标题 8 Char"/>
    <w:basedOn w:val="40"/>
    <w:link w:val="9"/>
    <w:qFormat/>
    <w:uiPriority w:val="9"/>
    <w:rPr>
      <w:rFonts w:ascii="Cambria" w:hAnsi="Cambria" w:eastAsia="宋体" w:cs="Times New Roman"/>
      <w:color w:val="4F81BD"/>
      <w:sz w:val="20"/>
      <w:szCs w:val="20"/>
    </w:rPr>
  </w:style>
  <w:style w:type="character" w:customStyle="1" w:styleId="54">
    <w:name w:val="标题 9 Char"/>
    <w:basedOn w:val="40"/>
    <w:link w:val="10"/>
    <w:qFormat/>
    <w:uiPriority w:val="9"/>
    <w:rPr>
      <w:rFonts w:ascii="Cambria" w:hAnsi="Cambria" w:eastAsia="宋体" w:cs="Times New Roman"/>
      <w:i/>
      <w:iCs/>
      <w:color w:val="404040"/>
      <w:sz w:val="20"/>
      <w:szCs w:val="20"/>
    </w:rPr>
  </w:style>
  <w:style w:type="character" w:customStyle="1" w:styleId="55">
    <w:name w:val="页眉 Char"/>
    <w:basedOn w:val="40"/>
    <w:link w:val="25"/>
    <w:qFormat/>
    <w:uiPriority w:val="0"/>
    <w:rPr>
      <w:rFonts w:cs="Times New Roman"/>
      <w:kern w:val="2"/>
      <w:sz w:val="21"/>
      <w:szCs w:val="18"/>
      <w:lang w:eastAsia="zh-CN" w:bidi="ar-SA"/>
    </w:rPr>
  </w:style>
  <w:style w:type="character" w:customStyle="1" w:styleId="56">
    <w:name w:val="页脚 Char"/>
    <w:basedOn w:val="40"/>
    <w:link w:val="24"/>
    <w:qFormat/>
    <w:uiPriority w:val="0"/>
    <w:rPr>
      <w:rFonts w:cs="Times New Roman"/>
      <w:kern w:val="2"/>
      <w:sz w:val="18"/>
      <w:szCs w:val="18"/>
      <w:lang w:eastAsia="zh-CN" w:bidi="ar-SA"/>
    </w:rPr>
  </w:style>
  <w:style w:type="paragraph" w:customStyle="1" w:styleId="57">
    <w:name w:val="编号列项（三级）"/>
    <w:qFormat/>
    <w:uiPriority w:val="0"/>
    <w:pPr>
      <w:ind w:firstLine="363"/>
    </w:pPr>
    <w:rPr>
      <w:rFonts w:ascii="宋体" w:hAnsi="Times New Roman" w:eastAsia="宋体" w:cs="Times New Roman"/>
      <w:sz w:val="21"/>
      <w:lang w:val="en-US" w:eastAsia="zh-CN" w:bidi="ar-SA"/>
    </w:rPr>
  </w:style>
  <w:style w:type="paragraph" w:customStyle="1" w:styleId="5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2">
    <w:name w:val="标准书眉_奇数页"/>
    <w:next w:val="1"/>
    <w:qFormat/>
    <w:uiPriority w:val="0"/>
    <w:pPr>
      <w:pBdr>
        <w:bottom w:val="single" w:color="auto" w:sz="4" w:space="1"/>
      </w:pBdr>
      <w:tabs>
        <w:tab w:val="center" w:pos="4154"/>
        <w:tab w:val="right" w:pos="8306"/>
      </w:tabs>
      <w:spacing w:after="220"/>
      <w:jc w:val="right"/>
    </w:pPr>
    <w:rPr>
      <w:rFonts w:ascii="宋体" w:hAnsi="Times New Roman" w:eastAsia="宋体" w:cs="Times New Roman"/>
      <w:sz w:val="21"/>
      <w:szCs w:val="21"/>
      <w:lang w:val="en-US" w:eastAsia="zh-CN" w:bidi="ar-SA"/>
    </w:rPr>
  </w:style>
  <w:style w:type="paragraph" w:customStyle="1" w:styleId="63">
    <w:name w:val="标准书眉_偶数页"/>
    <w:basedOn w:val="62"/>
    <w:next w:val="1"/>
    <w:qFormat/>
    <w:uiPriority w:val="0"/>
    <w:pPr>
      <w:jc w:val="left"/>
    </w:p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参考文献"/>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6">
    <w:name w:val="参考文献、索引标题"/>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一级条标题"/>
    <w:next w:val="3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8">
    <w:name w:val="二级条标题"/>
    <w:basedOn w:val="67"/>
    <w:next w:val="30"/>
    <w:qFormat/>
    <w:uiPriority w:val="0"/>
    <w:pPr>
      <w:numPr>
        <w:ilvl w:val="2"/>
      </w:numPr>
      <w:spacing w:before="156" w:after="156"/>
      <w:outlineLvl w:val="3"/>
    </w:pPr>
  </w:style>
  <w:style w:type="paragraph" w:customStyle="1" w:styleId="69">
    <w:name w:val="二级无"/>
    <w:basedOn w:val="68"/>
    <w:qFormat/>
    <w:uiPriority w:val="0"/>
    <w:pPr>
      <w:numPr>
        <w:ilvl w:val="0"/>
        <w:numId w:val="0"/>
      </w:numPr>
      <w:spacing w:beforeLines="0" w:afterLines="0"/>
    </w:pPr>
    <w:rPr>
      <w:rFonts w:ascii="宋体" w:eastAsia="宋体"/>
    </w:rPr>
  </w:style>
  <w:style w:type="character" w:customStyle="1" w:styleId="70">
    <w:name w:val="发布"/>
    <w:basedOn w:val="40"/>
    <w:qFormat/>
    <w:uiPriority w:val="0"/>
    <w:rPr>
      <w:rFonts w:ascii="黑体" w:eastAsia="黑体"/>
      <w:spacing w:val="85"/>
      <w:w w:val="100"/>
      <w:position w:val="3"/>
      <w:sz w:val="28"/>
      <w:szCs w:val="28"/>
    </w:rPr>
  </w:style>
  <w:style w:type="paragraph" w:customStyle="1" w:styleId="71">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名称2"/>
    <w:basedOn w:val="76"/>
    <w:qFormat/>
    <w:uiPriority w:val="0"/>
    <w:pPr>
      <w:framePr w:wrap="around" w:y="4469"/>
      <w:spacing w:beforeLines="630"/>
    </w:pPr>
  </w:style>
  <w:style w:type="paragraph" w:customStyle="1" w:styleId="78">
    <w:name w:val="封面标准英文名称"/>
    <w:basedOn w:val="76"/>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标准文稿编辑信息2"/>
    <w:basedOn w:val="81"/>
    <w:qFormat/>
    <w:uiPriority w:val="0"/>
    <w:pPr>
      <w:framePr w:wrap="around" w:y="4469"/>
    </w:pPr>
  </w:style>
  <w:style w:type="paragraph" w:customStyle="1" w:styleId="83">
    <w:name w:val="封面标准文稿类别2"/>
    <w:basedOn w:val="80"/>
    <w:qFormat/>
    <w:uiPriority w:val="0"/>
    <w:pPr>
      <w:framePr w:wrap="around" w:y="4469"/>
    </w:pPr>
  </w:style>
  <w:style w:type="paragraph" w:customStyle="1" w:styleId="84">
    <w:name w:val="封面标准英文名称2"/>
    <w:basedOn w:val="78"/>
    <w:qFormat/>
    <w:uiPriority w:val="0"/>
    <w:pPr>
      <w:framePr w:wrap="around" w:y="4469"/>
    </w:pPr>
  </w:style>
  <w:style w:type="paragraph" w:customStyle="1" w:styleId="85">
    <w:name w:val="封面一致性程度标识2"/>
    <w:basedOn w:val="79"/>
    <w:qFormat/>
    <w:uiPriority w:val="0"/>
    <w:pPr>
      <w:framePr w:wrap="around" w:y="4469"/>
    </w:p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30"/>
    <w:qFormat/>
    <w:uiPriority w:val="0"/>
    <w:pPr>
      <w:keepNext/>
      <w:widowControl/>
      <w:numPr>
        <w:ilvl w:val="0"/>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88">
    <w:name w:val="附录标题"/>
    <w:basedOn w:val="30"/>
    <w:next w:val="30"/>
    <w:qFormat/>
    <w:uiPriority w:val="0"/>
    <w:pPr>
      <w:ind w:firstLine="0" w:firstLineChars="0"/>
      <w:jc w:val="center"/>
    </w:pPr>
    <w:rPr>
      <w:rFonts w:ascii="黑体" w:eastAsia="黑体"/>
    </w:rPr>
  </w:style>
  <w:style w:type="paragraph" w:customStyle="1" w:styleId="89">
    <w:name w:val="附录表标号"/>
    <w:basedOn w:val="1"/>
    <w:next w:val="30"/>
    <w:qFormat/>
    <w:uiPriority w:val="0"/>
    <w:pPr>
      <w:numPr>
        <w:ilvl w:val="0"/>
        <w:numId w:val="4"/>
      </w:numPr>
      <w:spacing w:line="14" w:lineRule="exact"/>
      <w:jc w:val="center"/>
      <w:outlineLvl w:val="0"/>
    </w:pPr>
    <w:rPr>
      <w:color w:val="FFFFFF"/>
    </w:rPr>
  </w:style>
  <w:style w:type="paragraph" w:customStyle="1" w:styleId="90">
    <w:name w:val="附录表标题"/>
    <w:basedOn w:val="1"/>
    <w:next w:val="30"/>
    <w:qFormat/>
    <w:uiPriority w:val="0"/>
    <w:pPr>
      <w:numPr>
        <w:ilvl w:val="1"/>
        <w:numId w:val="4"/>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30"/>
    <w:qFormat/>
    <w:uiPriority w:val="0"/>
    <w:pPr>
      <w:widowControl/>
      <w:numPr>
        <w:ilvl w:val="3"/>
        <w:numId w:val="3"/>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numPr>
        <w:ilvl w:val="0"/>
        <w:numId w:val="0"/>
      </w:numPr>
      <w:spacing w:beforeLines="0" w:afterLines="0"/>
    </w:pPr>
    <w:rPr>
      <w:rFonts w:ascii="宋体" w:eastAsia="宋体"/>
      <w:szCs w:val="21"/>
    </w:rPr>
  </w:style>
  <w:style w:type="paragraph" w:customStyle="1" w:styleId="93">
    <w:name w:val="附录公式"/>
    <w:basedOn w:val="30"/>
    <w:next w:val="30"/>
    <w:qFormat/>
    <w:uiPriority w:val="0"/>
  </w:style>
  <w:style w:type="paragraph" w:customStyle="1" w:styleId="94">
    <w:name w:val="附录公式编号制表符"/>
    <w:basedOn w:val="1"/>
    <w:next w:val="30"/>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1"/>
    <w:next w:val="30"/>
    <w:qFormat/>
    <w:uiPriority w:val="0"/>
    <w:pPr>
      <w:numPr>
        <w:ilvl w:val="4"/>
      </w:numPr>
      <w:outlineLvl w:val="4"/>
    </w:pPr>
  </w:style>
  <w:style w:type="paragraph" w:customStyle="1" w:styleId="96">
    <w:name w:val="附录三级无"/>
    <w:basedOn w:val="95"/>
    <w:qFormat/>
    <w:uiPriority w:val="0"/>
    <w:pPr>
      <w:numPr>
        <w:ilvl w:val="0"/>
        <w:numId w:val="0"/>
      </w:numPr>
      <w:spacing w:beforeLines="0" w:afterLines="0"/>
    </w:pPr>
    <w:rPr>
      <w:rFonts w:ascii="宋体" w:eastAsia="宋体"/>
      <w:szCs w:val="21"/>
    </w:rPr>
  </w:style>
  <w:style w:type="paragraph" w:customStyle="1" w:styleId="97">
    <w:name w:val="附录数字编号列项（二级）"/>
    <w:qFormat/>
    <w:uiPriority w:val="0"/>
    <w:pPr>
      <w:numPr>
        <w:ilvl w:val="1"/>
        <w:numId w:val="5"/>
      </w:numPr>
    </w:pPr>
    <w:rPr>
      <w:rFonts w:ascii="宋体" w:hAnsi="Times New Roman" w:eastAsia="宋体" w:cs="Times New Roman"/>
      <w:sz w:val="21"/>
      <w:lang w:val="en-US" w:eastAsia="zh-CN" w:bidi="ar-SA"/>
    </w:rPr>
  </w:style>
  <w:style w:type="paragraph" w:customStyle="1" w:styleId="98">
    <w:name w:val="附录四级条标题"/>
    <w:basedOn w:val="95"/>
    <w:next w:val="30"/>
    <w:qFormat/>
    <w:uiPriority w:val="0"/>
    <w:pPr>
      <w:numPr>
        <w:ilvl w:val="5"/>
      </w:numPr>
      <w:outlineLvl w:val="5"/>
    </w:pPr>
  </w:style>
  <w:style w:type="paragraph" w:customStyle="1" w:styleId="99">
    <w:name w:val="附录四级无"/>
    <w:basedOn w:val="98"/>
    <w:qFormat/>
    <w:uiPriority w:val="0"/>
    <w:pPr>
      <w:numPr>
        <w:ilvl w:val="0"/>
        <w:numId w:val="0"/>
      </w:numPr>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6"/>
      </w:numPr>
      <w:spacing w:line="14" w:lineRule="exact"/>
      <w:jc w:val="center"/>
      <w:outlineLvl w:val="0"/>
    </w:pPr>
    <w:rPr>
      <w:color w:val="FFFFFF"/>
    </w:rPr>
  </w:style>
  <w:style w:type="paragraph" w:customStyle="1" w:styleId="101">
    <w:name w:val="附录图标题"/>
    <w:basedOn w:val="1"/>
    <w:next w:val="30"/>
    <w:qFormat/>
    <w:uiPriority w:val="0"/>
    <w:pPr>
      <w:numPr>
        <w:ilvl w:val="1"/>
        <w:numId w:val="6"/>
      </w:numPr>
      <w:spacing w:beforeLines="50" w:afterLines="50"/>
      <w:jc w:val="center"/>
    </w:pPr>
    <w:rPr>
      <w:rFonts w:ascii="黑体" w:eastAsia="黑体"/>
      <w:szCs w:val="21"/>
    </w:rPr>
  </w:style>
  <w:style w:type="paragraph" w:customStyle="1" w:styleId="102">
    <w:name w:val="附录五级条标题"/>
    <w:basedOn w:val="98"/>
    <w:next w:val="30"/>
    <w:qFormat/>
    <w:uiPriority w:val="0"/>
    <w:pPr>
      <w:numPr>
        <w:ilvl w:val="6"/>
      </w:numPr>
      <w:outlineLvl w:val="6"/>
    </w:pPr>
  </w:style>
  <w:style w:type="paragraph" w:customStyle="1" w:styleId="103">
    <w:name w:val="附录五级无"/>
    <w:basedOn w:val="102"/>
    <w:qFormat/>
    <w:uiPriority w:val="0"/>
    <w:pPr>
      <w:numPr>
        <w:ilvl w:val="0"/>
        <w:numId w:val="0"/>
      </w:numPr>
      <w:spacing w:beforeLines="0" w:afterLines="0"/>
    </w:pPr>
    <w:rPr>
      <w:rFonts w:ascii="宋体" w:eastAsia="宋体"/>
      <w:szCs w:val="21"/>
    </w:rPr>
  </w:style>
  <w:style w:type="paragraph" w:customStyle="1" w:styleId="104">
    <w:name w:val="附录章标题"/>
    <w:next w:val="30"/>
    <w:qFormat/>
    <w:uiPriority w:val="0"/>
    <w:pPr>
      <w:numPr>
        <w:ilvl w:val="1"/>
        <w:numId w:val="3"/>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30"/>
    <w:qFormat/>
    <w:uiPriority w:val="0"/>
    <w:pPr>
      <w:numPr>
        <w:ilvl w:val="2"/>
      </w:numPr>
      <w:autoSpaceDN w:val="0"/>
      <w:spacing w:beforeLines="50" w:afterLines="50"/>
      <w:outlineLvl w:val="2"/>
    </w:pPr>
  </w:style>
  <w:style w:type="paragraph" w:customStyle="1" w:styleId="106">
    <w:name w:val="附录一级无"/>
    <w:basedOn w:val="105"/>
    <w:qFormat/>
    <w:uiPriority w:val="0"/>
    <w:pPr>
      <w:numPr>
        <w:ilvl w:val="0"/>
        <w:numId w:val="0"/>
      </w:numPr>
      <w:spacing w:beforeLines="0" w:afterLines="0"/>
    </w:pPr>
    <w:rPr>
      <w:rFonts w:ascii="宋体" w:eastAsia="宋体"/>
      <w:szCs w:val="21"/>
    </w:rPr>
  </w:style>
  <w:style w:type="paragraph" w:customStyle="1" w:styleId="107">
    <w:name w:val="附录字母编号列项（一级）"/>
    <w:qFormat/>
    <w:uiPriority w:val="0"/>
    <w:pPr>
      <w:numPr>
        <w:ilvl w:val="0"/>
        <w:numId w:val="5"/>
      </w:numPr>
    </w:pPr>
    <w:rPr>
      <w:rFonts w:ascii="宋体" w:hAnsi="Times New Roman" w:eastAsia="宋体" w:cs="Times New Roman"/>
      <w:sz w:val="21"/>
      <w:lang w:val="en-US" w:eastAsia="zh-CN" w:bidi="ar-SA"/>
    </w:rPr>
  </w:style>
  <w:style w:type="character" w:customStyle="1" w:styleId="108">
    <w:name w:val="脚注文本 Char"/>
    <w:basedOn w:val="40"/>
    <w:link w:val="31"/>
    <w:qFormat/>
    <w:uiPriority w:val="0"/>
    <w:rPr>
      <w:rFonts w:ascii="宋体" w:cs="Times New Roman"/>
      <w:kern w:val="2"/>
      <w:sz w:val="18"/>
      <w:szCs w:val="18"/>
      <w:lang w:eastAsia="zh-CN" w:bidi="ar-SA"/>
    </w:rPr>
  </w:style>
  <w:style w:type="paragraph" w:customStyle="1" w:styleId="109">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10">
    <w:name w:val="列项◆（三级）"/>
    <w:basedOn w:val="1"/>
    <w:qFormat/>
    <w:uiPriority w:val="0"/>
    <w:pPr>
      <w:numPr>
        <w:ilvl w:val="2"/>
        <w:numId w:val="7"/>
      </w:numPr>
    </w:pPr>
    <w:rPr>
      <w:rFonts w:ascii="宋体"/>
      <w:szCs w:val="21"/>
    </w:rPr>
  </w:style>
  <w:style w:type="paragraph" w:customStyle="1" w:styleId="111">
    <w:name w:val="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58"/>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71"/>
    <w:qFormat/>
    <w:uiPriority w:val="0"/>
    <w:pPr>
      <w:framePr w:wrap="around" w:y="15310"/>
      <w:spacing w:line="0" w:lineRule="atLeast"/>
    </w:pPr>
    <w:rPr>
      <w:rFonts w:ascii="黑体" w:eastAsia="黑体"/>
      <w:b w:val="0"/>
    </w:rPr>
  </w:style>
  <w:style w:type="paragraph" w:customStyle="1" w:styleId="119">
    <w:name w:val="其他发布日期"/>
    <w:basedOn w:val="72"/>
    <w:qFormat/>
    <w:uiPriority w:val="0"/>
    <w:pPr>
      <w:framePr w:wrap="around" w:vAnchor="page" w:hAnchor="text" w:xAlign="left"/>
    </w:pPr>
  </w:style>
  <w:style w:type="paragraph" w:customStyle="1" w:styleId="120">
    <w:name w:val="实施日期"/>
    <w:basedOn w:val="72"/>
    <w:qFormat/>
    <w:uiPriority w:val="0"/>
    <w:pPr>
      <w:framePr w:wrap="around" w:vAnchor="page" w:hAnchor="text"/>
      <w:jc w:val="right"/>
    </w:pPr>
  </w:style>
  <w:style w:type="paragraph" w:customStyle="1" w:styleId="121">
    <w:name w:val="其他实施日期"/>
    <w:basedOn w:val="120"/>
    <w:qFormat/>
    <w:uiPriority w:val="0"/>
    <w:pPr>
      <w:framePr w:wrap="around" w:xAlign="right"/>
    </w:pPr>
  </w:style>
  <w:style w:type="paragraph" w:customStyle="1" w:styleId="122">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三级条标题"/>
    <w:basedOn w:val="68"/>
    <w:next w:val="30"/>
    <w:qFormat/>
    <w:uiPriority w:val="0"/>
    <w:pPr>
      <w:numPr>
        <w:ilvl w:val="3"/>
      </w:numPr>
      <w:outlineLvl w:val="4"/>
    </w:pPr>
  </w:style>
  <w:style w:type="paragraph" w:customStyle="1" w:styleId="124">
    <w:name w:val="三级无"/>
    <w:basedOn w:val="123"/>
    <w:qFormat/>
    <w:uiPriority w:val="0"/>
    <w:pPr>
      <w:numPr>
        <w:ilvl w:val="0"/>
        <w:numId w:val="0"/>
      </w:numPr>
      <w:spacing w:beforeLines="0" w:afterLines="0"/>
    </w:pPr>
    <w:rPr>
      <w:rFonts w:ascii="宋体" w:eastAsia="宋体"/>
    </w:rPr>
  </w:style>
  <w:style w:type="paragraph" w:customStyle="1" w:styleId="125">
    <w:name w:val="示例"/>
    <w:next w:val="126"/>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12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7">
    <w:name w:val="章标题"/>
    <w:next w:val="3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28">
    <w:name w:val="示例×："/>
    <w:basedOn w:val="127"/>
    <w:qFormat/>
    <w:uiPriority w:val="0"/>
    <w:pPr>
      <w:numPr>
        <w:numId w:val="9"/>
      </w:numPr>
      <w:spacing w:beforeLines="0" w:afterLines="0"/>
      <w:outlineLvl w:val="9"/>
    </w:pPr>
    <w:rPr>
      <w:rFonts w:ascii="宋体" w:eastAsia="宋体"/>
      <w:sz w:val="18"/>
      <w:szCs w:val="18"/>
    </w:rPr>
  </w:style>
  <w:style w:type="paragraph" w:customStyle="1" w:styleId="129">
    <w:name w:val="示例后文字"/>
    <w:basedOn w:val="30"/>
    <w:next w:val="30"/>
    <w:qFormat/>
    <w:uiPriority w:val="0"/>
    <w:pPr>
      <w:ind w:firstLine="360"/>
    </w:pPr>
    <w:rPr>
      <w:sz w:val="18"/>
    </w:rPr>
  </w:style>
  <w:style w:type="paragraph" w:customStyle="1" w:styleId="130">
    <w:name w:val="首示例"/>
    <w:next w:val="30"/>
    <w:qFormat/>
    <w:uiPriority w:val="0"/>
    <w:rPr>
      <w:rFonts w:ascii="宋体" w:hAnsi="宋体" w:eastAsia="宋体" w:cs="Times New Roman"/>
      <w:kern w:val="2"/>
      <w:sz w:val="18"/>
      <w:szCs w:val="18"/>
      <w:lang w:val="en-US" w:eastAsia="zh-CN" w:bidi="ar-SA"/>
    </w:rPr>
  </w:style>
  <w:style w:type="paragraph" w:customStyle="1" w:styleId="131">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32">
    <w:name w:val="四级条标题"/>
    <w:basedOn w:val="123"/>
    <w:next w:val="30"/>
    <w:qFormat/>
    <w:uiPriority w:val="0"/>
    <w:pPr>
      <w:numPr>
        <w:ilvl w:val="4"/>
      </w:numPr>
      <w:outlineLvl w:val="5"/>
    </w:pPr>
  </w:style>
  <w:style w:type="paragraph" w:customStyle="1" w:styleId="133">
    <w:name w:val="四级无"/>
    <w:basedOn w:val="132"/>
    <w:qFormat/>
    <w:uiPriority w:val="0"/>
    <w:pPr>
      <w:numPr>
        <w:ilvl w:val="0"/>
        <w:numId w:val="0"/>
      </w:numPr>
      <w:spacing w:beforeLines="0" w:afterLines="0"/>
    </w:pPr>
    <w:rPr>
      <w:rFonts w:ascii="宋体" w:eastAsia="宋体"/>
    </w:rPr>
  </w:style>
  <w:style w:type="paragraph" w:customStyle="1" w:styleId="134">
    <w:name w:val="条文脚注"/>
    <w:basedOn w:val="31"/>
    <w:qFormat/>
    <w:uiPriority w:val="0"/>
    <w:pPr>
      <w:numPr>
        <w:ilvl w:val="0"/>
        <w:numId w:val="0"/>
      </w:numPr>
      <w:tabs>
        <w:tab w:val="clear" w:pos="0"/>
      </w:tabs>
      <w:jc w:val="both"/>
    </w:pPr>
  </w:style>
  <w:style w:type="paragraph" w:customStyle="1" w:styleId="135">
    <w:name w:val="图标脚注说明"/>
    <w:basedOn w:val="30"/>
    <w:qFormat/>
    <w:uiPriority w:val="0"/>
    <w:pPr>
      <w:ind w:left="840" w:hanging="420" w:firstLineChars="0"/>
    </w:pPr>
    <w:rPr>
      <w:sz w:val="18"/>
      <w:szCs w:val="18"/>
    </w:rPr>
  </w:style>
  <w:style w:type="paragraph" w:customStyle="1" w:styleId="136">
    <w:name w:val="图表脚注说明"/>
    <w:basedOn w:val="1"/>
    <w:qFormat/>
    <w:uiPriority w:val="0"/>
    <w:pPr>
      <w:numPr>
        <w:ilvl w:val="0"/>
        <w:numId w:val="11"/>
      </w:numPr>
    </w:pPr>
    <w:rPr>
      <w:rFonts w:ascii="宋体" w:hAnsi="宋体"/>
      <w:sz w:val="18"/>
    </w:rPr>
  </w:style>
  <w:style w:type="paragraph" w:customStyle="1" w:styleId="137">
    <w:name w:val="图的脚注"/>
    <w:next w:val="3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38">
    <w:name w:val="尾注文本 Char"/>
    <w:basedOn w:val="40"/>
    <w:link w:val="23"/>
    <w:semiHidden/>
    <w:qFormat/>
    <w:uiPriority w:val="0"/>
    <w:rPr>
      <w:rFonts w:cs="Times New Roman"/>
      <w:kern w:val="2"/>
      <w:sz w:val="21"/>
      <w:szCs w:val="24"/>
      <w:lang w:eastAsia="zh-CN" w:bidi="ar-SA"/>
    </w:rPr>
  </w:style>
  <w:style w:type="character" w:customStyle="1" w:styleId="139">
    <w:name w:val="文档结构图 Char"/>
    <w:basedOn w:val="40"/>
    <w:link w:val="15"/>
    <w:semiHidden/>
    <w:qFormat/>
    <w:uiPriority w:val="0"/>
    <w:rPr>
      <w:rFonts w:cs="Times New Roman"/>
      <w:kern w:val="2"/>
      <w:sz w:val="21"/>
      <w:szCs w:val="24"/>
      <w:shd w:val="clear" w:color="auto" w:fill="000080"/>
      <w:lang w:eastAsia="zh-CN" w:bidi="ar-SA"/>
    </w:rPr>
  </w:style>
  <w:style w:type="paragraph" w:customStyle="1" w:styleId="14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五级条标题"/>
    <w:basedOn w:val="132"/>
    <w:next w:val="30"/>
    <w:qFormat/>
    <w:uiPriority w:val="0"/>
    <w:pPr>
      <w:numPr>
        <w:ilvl w:val="5"/>
      </w:numPr>
      <w:outlineLvl w:val="6"/>
    </w:pPr>
  </w:style>
  <w:style w:type="paragraph" w:customStyle="1" w:styleId="142">
    <w:name w:val="五级无"/>
    <w:basedOn w:val="141"/>
    <w:qFormat/>
    <w:uiPriority w:val="0"/>
    <w:pPr>
      <w:numPr>
        <w:ilvl w:val="0"/>
        <w:numId w:val="0"/>
      </w:numPr>
      <w:spacing w:beforeLines="0" w:afterLines="0"/>
    </w:pPr>
    <w:rPr>
      <w:rFonts w:ascii="宋体" w:eastAsia="宋体"/>
    </w:rPr>
  </w:style>
  <w:style w:type="paragraph" w:customStyle="1" w:styleId="143">
    <w:name w:val="一级无"/>
    <w:basedOn w:val="67"/>
    <w:qFormat/>
    <w:uiPriority w:val="0"/>
    <w:pPr>
      <w:numPr>
        <w:ilvl w:val="0"/>
        <w:numId w:val="0"/>
      </w:numPr>
      <w:spacing w:beforeLines="0" w:afterLines="0"/>
    </w:pPr>
    <w:rPr>
      <w:rFonts w:ascii="宋体" w:eastAsia="宋体"/>
    </w:rPr>
  </w:style>
  <w:style w:type="paragraph" w:customStyle="1" w:styleId="144">
    <w:name w:val="正文表标题"/>
    <w:next w:val="30"/>
    <w:qFormat/>
    <w:uiPriority w:val="0"/>
    <w:pPr>
      <w:numPr>
        <w:ilvl w:val="0"/>
        <w:numId w:val="12"/>
      </w:numPr>
      <w:spacing w:beforeLines="50" w:afterLines="50"/>
      <w:jc w:val="center"/>
    </w:pPr>
    <w:rPr>
      <w:rFonts w:ascii="黑体" w:hAnsi="Times New Roman" w:eastAsia="黑体" w:cs="Times New Roman"/>
      <w:sz w:val="21"/>
      <w:lang w:val="en-US" w:eastAsia="zh-CN" w:bidi="ar-SA"/>
    </w:rPr>
  </w:style>
  <w:style w:type="paragraph" w:customStyle="1" w:styleId="145">
    <w:name w:val="正文公式编号制表符"/>
    <w:basedOn w:val="30"/>
    <w:next w:val="30"/>
    <w:qFormat/>
    <w:uiPriority w:val="0"/>
    <w:pPr>
      <w:ind w:firstLine="0" w:firstLineChars="0"/>
    </w:pPr>
  </w:style>
  <w:style w:type="paragraph" w:customStyle="1" w:styleId="146">
    <w:name w:val="正文图标题"/>
    <w:next w:val="30"/>
    <w:qFormat/>
    <w:uiPriority w:val="0"/>
    <w:pPr>
      <w:numPr>
        <w:ilvl w:val="0"/>
        <w:numId w:val="13"/>
      </w:numPr>
      <w:spacing w:beforeLines="50" w:afterLines="50"/>
      <w:jc w:val="center"/>
    </w:pPr>
    <w:rPr>
      <w:rFonts w:ascii="黑体" w:hAnsi="Times New Roman" w:eastAsia="黑体" w:cs="Times New Roman"/>
      <w:sz w:val="21"/>
      <w:lang w:val="en-US" w:eastAsia="zh-CN" w:bidi="ar-SA"/>
    </w:rPr>
  </w:style>
  <w:style w:type="paragraph" w:customStyle="1" w:styleId="147">
    <w:name w:val="终结线"/>
    <w:basedOn w:val="1"/>
    <w:qFormat/>
    <w:uiPriority w:val="0"/>
    <w:pPr>
      <w:framePr w:hSpace="181" w:vSpace="181" w:wrap="around" w:vAnchor="text" w:hAnchor="margin" w:xAlign="center" w:y="285"/>
    </w:pPr>
    <w:rPr>
      <w:b/>
    </w:rPr>
  </w:style>
  <w:style w:type="paragraph" w:customStyle="1" w:styleId="148">
    <w:name w:val="注："/>
    <w:next w:val="30"/>
    <w:qFormat/>
    <w:uiPriority w:val="0"/>
    <w:pPr>
      <w:widowControl w:val="0"/>
      <w:numPr>
        <w:ilvl w:val="0"/>
        <w:numId w:val="14"/>
      </w:numPr>
      <w:autoSpaceDE w:val="0"/>
      <w:autoSpaceDN w:val="0"/>
      <w:jc w:val="both"/>
    </w:pPr>
    <w:rPr>
      <w:rFonts w:ascii="黑体" w:hAnsi="Times New Roman" w:eastAsia="黑体" w:cs="Times New Roman"/>
      <w:sz w:val="18"/>
      <w:szCs w:val="18"/>
      <w:lang w:val="en-US" w:eastAsia="zh-CN" w:bidi="ar-SA"/>
    </w:rPr>
  </w:style>
  <w:style w:type="paragraph" w:customStyle="1" w:styleId="149">
    <w:name w:val="注：（正文）"/>
    <w:basedOn w:val="148"/>
    <w:next w:val="30"/>
    <w:qFormat/>
    <w:uiPriority w:val="0"/>
  </w:style>
  <w:style w:type="paragraph" w:customStyle="1" w:styleId="150">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51">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52">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character" w:customStyle="1" w:styleId="153">
    <w:name w:val="段 Char"/>
    <w:basedOn w:val="40"/>
    <w:link w:val="30"/>
    <w:qFormat/>
    <w:uiPriority w:val="0"/>
    <w:rPr>
      <w:rFonts w:ascii="宋体" w:cs="Times New Roman"/>
      <w:sz w:val="21"/>
      <w:lang w:val="en-US" w:eastAsia="zh-CN" w:bidi="ar-SA"/>
    </w:rPr>
  </w:style>
  <w:style w:type="paragraph" w:styleId="154">
    <w:name w:val="List Paragraph"/>
    <w:basedOn w:val="1"/>
    <w:qFormat/>
    <w:uiPriority w:val="1"/>
    <w:pPr>
      <w:spacing w:before="161"/>
      <w:ind w:left="952" w:hanging="481"/>
    </w:pPr>
    <w:rPr>
      <w:rFonts w:ascii="宋体" w:hAnsi="宋体" w:eastAsia="宋体" w:cs="宋体"/>
      <w:lang w:val="en-US" w:eastAsia="en-US" w:bidi="en-US"/>
    </w:rPr>
  </w:style>
  <w:style w:type="paragraph" w:customStyle="1" w:styleId="155">
    <w:name w:val="Table Paragraph"/>
    <w:basedOn w:val="1"/>
    <w:qFormat/>
    <w:uiPriority w:val="1"/>
    <w:rPr>
      <w:rFonts w:ascii="宋体" w:hAnsi="宋体" w:eastAsia="宋体" w:cs="宋体"/>
      <w:lang w:val="en-US" w:eastAsia="en-US" w:bidi="en-US"/>
    </w:rPr>
  </w:style>
  <w:style w:type="table" w:customStyle="1" w:styleId="1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2.png"/><Relationship Id="rId33" Type="http://schemas.openxmlformats.org/officeDocument/2006/relationships/image" Target="media/image11.wmf"/><Relationship Id="rId32" Type="http://schemas.openxmlformats.org/officeDocument/2006/relationships/oleObject" Target="embeddings/oleObject9.bin"/><Relationship Id="rId31" Type="http://schemas.openxmlformats.org/officeDocument/2006/relationships/image" Target="media/image10.wmf"/><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7.bin"/><Relationship Id="rId27" Type="http://schemas.openxmlformats.org/officeDocument/2006/relationships/image" Target="media/image8.wmf"/><Relationship Id="rId26" Type="http://schemas.openxmlformats.org/officeDocument/2006/relationships/oleObject" Target="embeddings/oleObject6.bin"/><Relationship Id="rId25" Type="http://schemas.openxmlformats.org/officeDocument/2006/relationships/image" Target="media/image7.wmf"/><Relationship Id="rId24" Type="http://schemas.openxmlformats.org/officeDocument/2006/relationships/oleObject" Target="embeddings/oleObject5.bin"/><Relationship Id="rId23" Type="http://schemas.openxmlformats.org/officeDocument/2006/relationships/image" Target="media/image6.wmf"/><Relationship Id="rId22" Type="http://schemas.openxmlformats.org/officeDocument/2006/relationships/oleObject" Target="embeddings/oleObject4.bin"/><Relationship Id="rId21" Type="http://schemas.openxmlformats.org/officeDocument/2006/relationships/image" Target="media/image5.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2.bin"/><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7993;&#27743;&#30465;&#20225;&#19994;&#26631;&#20934;&#22791;&#26696;&#21644;&#30331;&#35760;&#36719;&#20214;&#31649;&#29702;&#21592;\WordTemplateApp.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WordTemplateApp.dotm</Template>
  <Company>deepin</Company>
  <Pages>9</Pages>
  <Words>1872</Words>
  <Characters>2079</Characters>
  <Lines>4</Lines>
  <Paragraphs>1</Paragraphs>
  <TotalTime>60</TotalTime>
  <ScaleCrop>false</ScaleCrop>
  <LinksUpToDate>false</LinksUpToDate>
  <CharactersWithSpaces>2311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2014-08-26T03:30:00Z</dcterms:created>
  <dc:creator>sysadmin</dc:creator>
  <cp:lastModifiedBy>秦人</cp:lastModifiedBy>
  <dcterms:modified xsi:type="dcterms:W3CDTF">2022-11-25T01:15:05Z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WordTemplateApp.vsto|b029cd55-3140-4c0e-8cd5-bbdef1e13b64</vt:lpwstr>
  </property>
  <property fmtid="{D5CDD505-2E9C-101B-9397-08002B2CF9AE}" pid="3" name="_AssemblyName">
    <vt:lpwstr>4E3C66D5-58D4-491E-A7D4-64AF99AF6E8B</vt:lpwstr>
  </property>
  <property fmtid="{D5CDD505-2E9C-101B-9397-08002B2CF9AE}" pid="4" name="KSOProductBuildVer">
    <vt:lpwstr>2052-11.1.0.12598</vt:lpwstr>
  </property>
  <property fmtid="{D5CDD505-2E9C-101B-9397-08002B2CF9AE}" pid="5" name="ICV">
    <vt:lpwstr>E9D63A519C8D47E3ABF47DDAD4C7DF89</vt:lpwstr>
  </property>
</Properties>
</file>